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444"/>
        <w:gridCol w:w="2918"/>
        <w:gridCol w:w="284"/>
        <w:gridCol w:w="3402"/>
      </w:tblGrid>
      <w:tr w:rsidR="00344E13" w:rsidTr="003B4CA9">
        <w:trPr>
          <w:trHeight w:hRule="exact" w:val="1300"/>
        </w:trPr>
        <w:tc>
          <w:tcPr>
            <w:tcW w:w="6362" w:type="dxa"/>
            <w:gridSpan w:val="2"/>
          </w:tcPr>
          <w:p w:rsidR="001750C5" w:rsidRDefault="00A61F48" w:rsidP="00991ECF">
            <w:pPr>
              <w:pStyle w:val="DiaAN-Bold19Black"/>
              <w:ind w:right="190"/>
            </w:pPr>
            <w:r>
              <w:t>Projektinformation</w:t>
            </w:r>
          </w:p>
          <w:p w:rsidR="00FC448C" w:rsidRDefault="0096172E" w:rsidP="0096172E">
            <w:pPr>
              <w:pStyle w:val="DiaAN-Bold28Cyan"/>
            </w:pPr>
            <w:r>
              <w:t>Jemen</w:t>
            </w:r>
          </w:p>
        </w:tc>
        <w:tc>
          <w:tcPr>
            <w:tcW w:w="284" w:type="dxa"/>
          </w:tcPr>
          <w:p w:rsidR="00344E13" w:rsidRDefault="00344E13" w:rsidP="0088717E"/>
        </w:tc>
        <w:tc>
          <w:tcPr>
            <w:tcW w:w="3402" w:type="dxa"/>
          </w:tcPr>
          <w:p w:rsidR="00344E13" w:rsidRDefault="00991ECF" w:rsidP="0088717E">
            <w:r>
              <w:rPr>
                <w:noProof/>
              </w:rPr>
              <w:drawing>
                <wp:anchor distT="0" distB="0" distL="114300" distR="114300" simplePos="0" relativeHeight="251658240" behindDoc="1" locked="0" layoutInCell="1" allowOverlap="1" wp14:anchorId="20ABA701" wp14:editId="7432A821">
                  <wp:simplePos x="0" y="0"/>
                  <wp:positionH relativeFrom="column">
                    <wp:posOffset>360045</wp:posOffset>
                  </wp:positionH>
                  <wp:positionV relativeFrom="paragraph">
                    <wp:posOffset>0</wp:posOffset>
                  </wp:positionV>
                  <wp:extent cx="1746000" cy="540000"/>
                  <wp:effectExtent l="0" t="0" r="6985" b="0"/>
                  <wp:wrapTight wrapText="bothSides">
                    <wp:wrapPolygon edited="0">
                      <wp:start x="0" y="0"/>
                      <wp:lineTo x="0" y="20584"/>
                      <wp:lineTo x="21451" y="20584"/>
                      <wp:lineTo x="2145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000" cy="540000"/>
                          </a:xfrm>
                          <a:prstGeom prst="rect">
                            <a:avLst/>
                          </a:prstGeom>
                          <a:noFill/>
                        </pic:spPr>
                      </pic:pic>
                    </a:graphicData>
                  </a:graphic>
                  <wp14:sizeRelH relativeFrom="page">
                    <wp14:pctWidth>0</wp14:pctWidth>
                  </wp14:sizeRelH>
                  <wp14:sizeRelV relativeFrom="page">
                    <wp14:pctHeight>0</wp14:pctHeight>
                  </wp14:sizeRelV>
                </wp:anchor>
              </w:drawing>
            </w:r>
          </w:p>
        </w:tc>
      </w:tr>
      <w:tr w:rsidR="00344E13" w:rsidTr="003B4CA9">
        <w:trPr>
          <w:trHeight w:hRule="exact" w:val="645"/>
        </w:trPr>
        <w:tc>
          <w:tcPr>
            <w:tcW w:w="6362" w:type="dxa"/>
            <w:gridSpan w:val="2"/>
          </w:tcPr>
          <w:p w:rsidR="00344E13" w:rsidRDefault="00344E13" w:rsidP="0088717E"/>
        </w:tc>
        <w:tc>
          <w:tcPr>
            <w:tcW w:w="284" w:type="dxa"/>
          </w:tcPr>
          <w:p w:rsidR="00344E13" w:rsidRDefault="00344E13" w:rsidP="0088717E"/>
        </w:tc>
        <w:tc>
          <w:tcPr>
            <w:tcW w:w="3402" w:type="dxa"/>
          </w:tcPr>
          <w:p w:rsidR="00344E13" w:rsidRDefault="00344E13" w:rsidP="0088717E"/>
        </w:tc>
      </w:tr>
      <w:tr w:rsidR="00344E13" w:rsidTr="00965F14">
        <w:trPr>
          <w:trHeight w:hRule="exact" w:val="3039"/>
        </w:trPr>
        <w:tc>
          <w:tcPr>
            <w:tcW w:w="6362" w:type="dxa"/>
            <w:gridSpan w:val="2"/>
          </w:tcPr>
          <w:p w:rsidR="00344E13" w:rsidRDefault="0096172E" w:rsidP="001D1E1C">
            <w:pPr>
              <w:pStyle w:val="DiaBild"/>
            </w:pPr>
            <w:r>
              <w:rPr>
                <w:noProof/>
              </w:rPr>
              <w:drawing>
                <wp:inline distT="0" distB="0" distL="0" distR="0" wp14:anchorId="0D5B4EC8" wp14:editId="02EA0129">
                  <wp:extent cx="3784497" cy="19080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kka Feldbesuch (8 of 24).jpg"/>
                          <pic:cNvPicPr/>
                        </pic:nvPicPr>
                        <pic:blipFill rotWithShape="1">
                          <a:blip r:embed="rId10" cstate="print">
                            <a:extLst>
                              <a:ext uri="{28A0092B-C50C-407E-A947-70E740481C1C}">
                                <a14:useLocalDpi xmlns:a14="http://schemas.microsoft.com/office/drawing/2010/main" val="0"/>
                              </a:ext>
                            </a:extLst>
                          </a:blip>
                          <a:srcRect t="15617" b="7263"/>
                          <a:stretch/>
                        </pic:blipFill>
                        <pic:spPr bwMode="auto">
                          <a:xfrm>
                            <a:off x="0" y="0"/>
                            <a:ext cx="3784497" cy="1908000"/>
                          </a:xfrm>
                          <a:prstGeom prst="rect">
                            <a:avLst/>
                          </a:prstGeom>
                          <a:ln>
                            <a:noFill/>
                          </a:ln>
                          <a:extLst>
                            <a:ext uri="{53640926-AAD7-44D8-BBD7-CCE9431645EC}">
                              <a14:shadowObscured xmlns:a14="http://schemas.microsoft.com/office/drawing/2010/main"/>
                            </a:ext>
                          </a:extLst>
                        </pic:spPr>
                      </pic:pic>
                    </a:graphicData>
                  </a:graphic>
                </wp:inline>
              </w:drawing>
            </w:r>
          </w:p>
        </w:tc>
        <w:tc>
          <w:tcPr>
            <w:tcW w:w="284" w:type="dxa"/>
          </w:tcPr>
          <w:p w:rsidR="00344E13" w:rsidRDefault="00344E13" w:rsidP="0088717E"/>
        </w:tc>
        <w:tc>
          <w:tcPr>
            <w:tcW w:w="3402" w:type="dxa"/>
          </w:tcPr>
          <w:p w:rsidR="00344E13" w:rsidRDefault="0096172E" w:rsidP="001D1E1C">
            <w:pPr>
              <w:pStyle w:val="DiaBild"/>
            </w:pPr>
            <w:r>
              <w:rPr>
                <w:noProof/>
              </w:rPr>
              <w:drawing>
                <wp:inline distT="0" distB="0" distL="0" distR="0" wp14:anchorId="50B0CFAF" wp14:editId="2A1C3BA0">
                  <wp:extent cx="1775916" cy="1908000"/>
                  <wp:effectExtent l="0" t="0" r="0" b="0"/>
                  <wp:docPr id="13" name="Grafik 13" descr="K:\Q_BP3_Diakonie-Katastrophenhilfe\A - Weitere Themen\4_Aufstellung_OA-DKH\1_Marke\1.7_Public Relation\Corporate Design\Karten\Karte_Laender\Karte_Laender_72dpi_RGB_JPG_2019_de\DKH_Karte_Jemen_72dpi_2019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Q_BP3_Diakonie-Katastrophenhilfe\A - Weitere Themen\4_Aufstellung_OA-DKH\1_Marke\1.7_Public Relation\Corporate Design\Karten\Karte_Laender\Karte_Laender_72dpi_RGB_JPG_2019_de\DKH_Karte_Jemen_72dpi_2019_d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5916" cy="1908000"/>
                          </a:xfrm>
                          <a:prstGeom prst="rect">
                            <a:avLst/>
                          </a:prstGeom>
                          <a:noFill/>
                          <a:ln>
                            <a:noFill/>
                          </a:ln>
                        </pic:spPr>
                      </pic:pic>
                    </a:graphicData>
                  </a:graphic>
                </wp:inline>
              </w:drawing>
            </w:r>
          </w:p>
        </w:tc>
      </w:tr>
      <w:tr w:rsidR="00344E13" w:rsidTr="00522423">
        <w:trPr>
          <w:trHeight w:hRule="exact" w:val="829"/>
        </w:trPr>
        <w:tc>
          <w:tcPr>
            <w:tcW w:w="6362" w:type="dxa"/>
            <w:gridSpan w:val="2"/>
          </w:tcPr>
          <w:p w:rsidR="00344E13" w:rsidRPr="00965F14" w:rsidRDefault="0096172E" w:rsidP="0096172E">
            <w:pPr>
              <w:rPr>
                <w:rFonts w:ascii="Arial Narrow" w:hAnsi="Arial Narrow"/>
                <w:sz w:val="17"/>
                <w:szCs w:val="17"/>
              </w:rPr>
            </w:pPr>
            <w:r w:rsidRPr="00965F14">
              <w:rPr>
                <w:rFonts w:ascii="Arial Narrow" w:hAnsi="Arial Narrow"/>
                <w:sz w:val="17"/>
                <w:szCs w:val="17"/>
              </w:rPr>
              <w:t>Ohne Wasser kein Leben. Ein Mädchen befüllt Wasserkanister für ihre Familie.</w:t>
            </w:r>
          </w:p>
        </w:tc>
        <w:tc>
          <w:tcPr>
            <w:tcW w:w="284" w:type="dxa"/>
          </w:tcPr>
          <w:p w:rsidR="00344E13" w:rsidRDefault="00344E13" w:rsidP="0088717E"/>
        </w:tc>
        <w:tc>
          <w:tcPr>
            <w:tcW w:w="3402" w:type="dxa"/>
          </w:tcPr>
          <w:p w:rsidR="00344E13" w:rsidRDefault="00344E13" w:rsidP="0030513D"/>
        </w:tc>
      </w:tr>
      <w:tr w:rsidR="00344E13" w:rsidTr="00496230">
        <w:trPr>
          <w:trHeight w:hRule="exact" w:val="7552"/>
        </w:trPr>
        <w:tc>
          <w:tcPr>
            <w:tcW w:w="6362" w:type="dxa"/>
            <w:gridSpan w:val="2"/>
          </w:tcPr>
          <w:p w:rsidR="00344E13" w:rsidRDefault="0096172E" w:rsidP="00C75E30">
            <w:pPr>
              <w:pStyle w:val="DiaAN-Bold28Cyan"/>
            </w:pPr>
            <w:r w:rsidRPr="0096172E">
              <w:t>Das Leid ist unvorstellbar</w:t>
            </w:r>
          </w:p>
          <w:p w:rsidR="00965F14" w:rsidRPr="00DA213A" w:rsidRDefault="00965F14" w:rsidP="00965F14">
            <w:pPr>
              <w:pStyle w:val="DiaHeadline"/>
              <w:rPr>
                <w:rFonts w:ascii="Georgia" w:hAnsi="Georgia"/>
                <w:b w:val="0"/>
                <w:color w:val="auto"/>
                <w:sz w:val="20"/>
              </w:rPr>
            </w:pPr>
            <w:r>
              <w:rPr>
                <w:rFonts w:ascii="Georgia" w:hAnsi="Georgia"/>
                <w:b w:val="0"/>
                <w:color w:val="auto"/>
                <w:sz w:val="20"/>
              </w:rPr>
              <w:t>Im</w:t>
            </w:r>
            <w:r w:rsidRPr="00DA213A">
              <w:rPr>
                <w:rFonts w:ascii="Georgia" w:hAnsi="Georgia"/>
                <w:b w:val="0"/>
                <w:color w:val="auto"/>
                <w:sz w:val="20"/>
              </w:rPr>
              <w:t xml:space="preserve"> Bürgerkrieg wurden im Jemen bislang mehr als 3,6 Millionen</w:t>
            </w:r>
            <w:r>
              <w:rPr>
                <w:rFonts w:ascii="Georgia" w:hAnsi="Georgia"/>
                <w:b w:val="0"/>
                <w:color w:val="auto"/>
                <w:sz w:val="20"/>
              </w:rPr>
              <w:br/>
            </w:r>
            <w:r w:rsidRPr="00DA213A">
              <w:rPr>
                <w:rFonts w:ascii="Georgia" w:hAnsi="Georgia"/>
                <w:b w:val="0"/>
                <w:color w:val="auto"/>
                <w:sz w:val="20"/>
              </w:rPr>
              <w:t>Menschen aus ihren Heimatorten vertrieben. Sie leben</w:t>
            </w:r>
            <w:r>
              <w:rPr>
                <w:rFonts w:ascii="Georgia" w:hAnsi="Georgia"/>
                <w:b w:val="0"/>
                <w:color w:val="auto"/>
                <w:sz w:val="20"/>
              </w:rPr>
              <w:t xml:space="preserve"> oft</w:t>
            </w:r>
            <w:r w:rsidRPr="00DA213A">
              <w:rPr>
                <w:rFonts w:ascii="Georgia" w:hAnsi="Georgia"/>
                <w:b w:val="0"/>
                <w:color w:val="auto"/>
                <w:sz w:val="20"/>
              </w:rPr>
              <w:t xml:space="preserve"> unter</w:t>
            </w:r>
            <w:r>
              <w:rPr>
                <w:rFonts w:ascii="Georgia" w:hAnsi="Georgia"/>
                <w:b w:val="0"/>
                <w:color w:val="auto"/>
                <w:sz w:val="20"/>
              </w:rPr>
              <w:br/>
            </w:r>
            <w:r w:rsidRPr="00DA213A">
              <w:rPr>
                <w:rFonts w:ascii="Georgia" w:hAnsi="Georgia"/>
                <w:b w:val="0"/>
                <w:color w:val="auto"/>
                <w:sz w:val="20"/>
              </w:rPr>
              <w:t>menschenunwürdigen Bedin</w:t>
            </w:r>
            <w:r>
              <w:rPr>
                <w:rFonts w:ascii="Georgia" w:hAnsi="Georgia"/>
                <w:b w:val="0"/>
                <w:color w:val="auto"/>
                <w:sz w:val="20"/>
              </w:rPr>
              <w:t>gungen in notdürftigen Camps. Von</w:t>
            </w:r>
            <w:r w:rsidR="00FE29F1">
              <w:rPr>
                <w:rFonts w:ascii="Georgia" w:hAnsi="Georgia"/>
                <w:b w:val="0"/>
                <w:color w:val="auto"/>
                <w:sz w:val="20"/>
              </w:rPr>
              <w:br/>
            </w:r>
            <w:r>
              <w:rPr>
                <w:rFonts w:ascii="Georgia" w:hAnsi="Georgia"/>
                <w:b w:val="0"/>
                <w:color w:val="auto"/>
                <w:sz w:val="20"/>
              </w:rPr>
              <w:t>den</w:t>
            </w:r>
            <w:r w:rsidR="00FE29F1">
              <w:rPr>
                <w:rFonts w:ascii="Georgia" w:hAnsi="Georgia"/>
                <w:b w:val="0"/>
                <w:color w:val="auto"/>
                <w:sz w:val="20"/>
              </w:rPr>
              <w:t xml:space="preserve"> </w:t>
            </w:r>
            <w:r>
              <w:rPr>
                <w:rFonts w:ascii="Georgia" w:hAnsi="Georgia"/>
                <w:b w:val="0"/>
                <w:color w:val="auto"/>
                <w:sz w:val="20"/>
              </w:rPr>
              <w:t>30 Millionen Einwohnern sind 24 Millionen auf humanitäre</w:t>
            </w:r>
            <w:r w:rsidR="00FE29F1">
              <w:rPr>
                <w:rFonts w:ascii="Georgia" w:hAnsi="Georgia"/>
                <w:b w:val="0"/>
                <w:color w:val="auto"/>
                <w:sz w:val="20"/>
              </w:rPr>
              <w:br/>
            </w:r>
            <w:r>
              <w:rPr>
                <w:rFonts w:ascii="Georgia" w:hAnsi="Georgia"/>
                <w:b w:val="0"/>
                <w:color w:val="auto"/>
                <w:sz w:val="20"/>
              </w:rPr>
              <w:t>Hilfe</w:t>
            </w:r>
            <w:r w:rsidR="00FE29F1">
              <w:rPr>
                <w:rFonts w:ascii="Georgia" w:hAnsi="Georgia"/>
                <w:b w:val="0"/>
                <w:color w:val="auto"/>
                <w:sz w:val="20"/>
              </w:rPr>
              <w:t xml:space="preserve"> </w:t>
            </w:r>
            <w:r>
              <w:rPr>
                <w:rFonts w:ascii="Georgia" w:hAnsi="Georgia"/>
                <w:b w:val="0"/>
                <w:color w:val="auto"/>
                <w:sz w:val="20"/>
              </w:rPr>
              <w:t>angewiesen.</w:t>
            </w:r>
          </w:p>
          <w:p w:rsidR="00030798" w:rsidRDefault="00965F14" w:rsidP="0096172E">
            <w:pPr>
              <w:pStyle w:val="DiaHeadline"/>
              <w:rPr>
                <w:rFonts w:ascii="Georgia" w:hAnsi="Georgia"/>
                <w:b w:val="0"/>
                <w:color w:val="auto"/>
                <w:sz w:val="20"/>
              </w:rPr>
            </w:pPr>
            <w:r w:rsidRPr="00DA213A">
              <w:rPr>
                <w:rFonts w:ascii="Georgia" w:hAnsi="Georgia"/>
                <w:b w:val="0"/>
                <w:color w:val="auto"/>
                <w:sz w:val="20"/>
              </w:rPr>
              <w:t xml:space="preserve">Die Infrastruktur des Landes, das ohnehin zu den ärmsten der Welt zählt, ist völlig zusammengebrochen. </w:t>
            </w:r>
            <w:r>
              <w:rPr>
                <w:rFonts w:ascii="Georgia" w:hAnsi="Georgia"/>
                <w:b w:val="0"/>
                <w:color w:val="auto"/>
                <w:sz w:val="20"/>
              </w:rPr>
              <w:t>Besonders betroffen sind die</w:t>
            </w:r>
            <w:r>
              <w:rPr>
                <w:rFonts w:ascii="Georgia" w:hAnsi="Georgia"/>
                <w:b w:val="0"/>
                <w:color w:val="auto"/>
                <w:sz w:val="20"/>
              </w:rPr>
              <w:br/>
              <w:t>Sanitär- und Wassersysteme. 17,8 Millionen Menschen brauchen</w:t>
            </w:r>
            <w:r w:rsidR="00FE29F1">
              <w:rPr>
                <w:rFonts w:ascii="Georgia" w:hAnsi="Georgia"/>
                <w:b w:val="0"/>
                <w:color w:val="auto"/>
                <w:sz w:val="20"/>
              </w:rPr>
              <w:br/>
            </w:r>
            <w:r>
              <w:rPr>
                <w:rFonts w:ascii="Georgia" w:hAnsi="Georgia"/>
                <w:b w:val="0"/>
                <w:color w:val="auto"/>
                <w:sz w:val="20"/>
              </w:rPr>
              <w:t>Hilfe, um ihren Wasserbedarf zu decken.</w:t>
            </w:r>
          </w:p>
          <w:p w:rsidR="00965F14" w:rsidRPr="00965F14" w:rsidRDefault="00965F14" w:rsidP="00965F14">
            <w:pPr>
              <w:pStyle w:val="DiaHeadline"/>
              <w:rPr>
                <w:rFonts w:ascii="Georgia" w:hAnsi="Georgia"/>
                <w:b w:val="0"/>
                <w:color w:val="auto"/>
                <w:sz w:val="20"/>
              </w:rPr>
            </w:pPr>
            <w:r w:rsidRPr="00965F14">
              <w:rPr>
                <w:rFonts w:ascii="Georgia" w:hAnsi="Georgia"/>
                <w:b w:val="0"/>
                <w:color w:val="auto"/>
                <w:sz w:val="20"/>
              </w:rPr>
              <w:t>Die Lebensgrundlagen der Bevölkerung, vor allem Viehzucht und</w:t>
            </w:r>
            <w:r>
              <w:rPr>
                <w:rFonts w:ascii="Georgia" w:hAnsi="Georgia"/>
                <w:b w:val="0"/>
                <w:color w:val="auto"/>
                <w:sz w:val="20"/>
              </w:rPr>
              <w:br/>
            </w:r>
            <w:r w:rsidRPr="00965F14">
              <w:rPr>
                <w:rFonts w:ascii="Georgia" w:hAnsi="Georgia"/>
                <w:b w:val="0"/>
                <w:color w:val="auto"/>
                <w:sz w:val="20"/>
              </w:rPr>
              <w:t>Fischfang, wurden zerstört. Durch mangelndes Einkommen können Millionen Menschen ihren Nahrungsmittelbedarf nicht mehr decken. Zwei Drittel der Bevölkerung können nur unzureichend mit Nahrungsmitteln versorgt werden, mehr als sieben Millionen Menschen sind abhängig von Ernährungshilfen. Stark gefährdet ist das Leben von</w:t>
            </w:r>
            <w:r w:rsidR="00FE29F1">
              <w:rPr>
                <w:rFonts w:ascii="Georgia" w:hAnsi="Georgia"/>
                <w:b w:val="0"/>
                <w:color w:val="auto"/>
                <w:sz w:val="20"/>
              </w:rPr>
              <w:br/>
            </w:r>
            <w:r w:rsidRPr="00965F14">
              <w:rPr>
                <w:rFonts w:ascii="Georgia" w:hAnsi="Georgia"/>
                <w:b w:val="0"/>
                <w:color w:val="auto"/>
                <w:sz w:val="20"/>
              </w:rPr>
              <w:t xml:space="preserve">zwei Millionen Kinder unter fünf </w:t>
            </w:r>
            <w:r w:rsidR="00FE29F1">
              <w:rPr>
                <w:rFonts w:ascii="Georgia" w:hAnsi="Georgia"/>
                <w:b w:val="0"/>
                <w:color w:val="auto"/>
                <w:sz w:val="20"/>
              </w:rPr>
              <w:t xml:space="preserve">Jahren: Sie sind mangelernährt. </w:t>
            </w:r>
            <w:r w:rsidRPr="00965F14">
              <w:rPr>
                <w:rFonts w:ascii="Georgia" w:hAnsi="Georgia"/>
                <w:b w:val="0"/>
                <w:color w:val="auto"/>
                <w:sz w:val="20"/>
              </w:rPr>
              <w:t>Durch</w:t>
            </w:r>
            <w:r w:rsidR="00FE29F1">
              <w:rPr>
                <w:rFonts w:ascii="Georgia" w:hAnsi="Georgia"/>
                <w:b w:val="0"/>
                <w:color w:val="auto"/>
                <w:sz w:val="20"/>
              </w:rPr>
              <w:t xml:space="preserve"> </w:t>
            </w:r>
            <w:r w:rsidRPr="00965F14">
              <w:rPr>
                <w:rFonts w:ascii="Georgia" w:hAnsi="Georgia"/>
                <w:b w:val="0"/>
                <w:color w:val="auto"/>
                <w:sz w:val="20"/>
              </w:rPr>
              <w:t>den Hunger werden sie besonders anfällig für Krankheiten.</w:t>
            </w:r>
          </w:p>
          <w:p w:rsidR="00965F14" w:rsidRPr="00965F14" w:rsidRDefault="00965F14" w:rsidP="00965F14">
            <w:pPr>
              <w:pStyle w:val="DiaHeadline"/>
              <w:rPr>
                <w:rFonts w:ascii="Georgia" w:hAnsi="Georgia"/>
                <w:b w:val="0"/>
                <w:color w:val="auto"/>
                <w:sz w:val="20"/>
              </w:rPr>
            </w:pPr>
            <w:r w:rsidRPr="00965F14">
              <w:rPr>
                <w:rFonts w:ascii="Georgia" w:hAnsi="Georgia"/>
                <w:b w:val="0"/>
                <w:color w:val="auto"/>
                <w:sz w:val="20"/>
              </w:rPr>
              <w:t xml:space="preserve">Das Leben der Menschen ist auch durch die tödliche </w:t>
            </w:r>
            <w:r w:rsidR="00FE29F1" w:rsidRPr="00965F14">
              <w:rPr>
                <w:rFonts w:ascii="Georgia" w:hAnsi="Georgia"/>
                <w:b w:val="0"/>
                <w:color w:val="auto"/>
                <w:sz w:val="20"/>
              </w:rPr>
              <w:t>Infektions</w:t>
            </w:r>
            <w:r w:rsidR="00FE29F1">
              <w:rPr>
                <w:rFonts w:ascii="Georgia" w:hAnsi="Georgia"/>
                <w:b w:val="0"/>
                <w:color w:val="auto"/>
                <w:sz w:val="20"/>
              </w:rPr>
              <w:t>-krankheit</w:t>
            </w:r>
            <w:r w:rsidRPr="00965F14">
              <w:rPr>
                <w:rFonts w:ascii="Georgia" w:hAnsi="Georgia"/>
                <w:b w:val="0"/>
                <w:color w:val="auto"/>
                <w:sz w:val="20"/>
              </w:rPr>
              <w:t xml:space="preserve"> Cholera bedroht. Seit </w:t>
            </w:r>
            <w:r w:rsidR="00FE29F1">
              <w:rPr>
                <w:rFonts w:ascii="Georgia" w:hAnsi="Georgia"/>
                <w:b w:val="0"/>
                <w:color w:val="auto"/>
                <w:sz w:val="20"/>
              </w:rPr>
              <w:t xml:space="preserve">dem Jahr </w:t>
            </w:r>
            <w:r w:rsidRPr="00965F14">
              <w:rPr>
                <w:rFonts w:ascii="Georgia" w:hAnsi="Georgia"/>
                <w:b w:val="0"/>
                <w:color w:val="auto"/>
                <w:sz w:val="20"/>
              </w:rPr>
              <w:t xml:space="preserve">2015 haben bereits mehr als 3.500 Menschen ihr Leben an die gefährliche Durchfallerkrankung verloren, 460.000 Verdachtsfälle wurden </w:t>
            </w:r>
            <w:r w:rsidR="00FE29F1">
              <w:rPr>
                <w:rFonts w:ascii="Georgia" w:hAnsi="Georgia"/>
                <w:b w:val="0"/>
                <w:color w:val="auto"/>
                <w:sz w:val="20"/>
              </w:rPr>
              <w:t xml:space="preserve">allein </w:t>
            </w:r>
            <w:r w:rsidRPr="00965F14">
              <w:rPr>
                <w:rFonts w:ascii="Georgia" w:hAnsi="Georgia"/>
                <w:b w:val="0"/>
                <w:color w:val="auto"/>
                <w:sz w:val="20"/>
              </w:rPr>
              <w:t>i</w:t>
            </w:r>
            <w:r w:rsidR="00FE29F1">
              <w:rPr>
                <w:rFonts w:ascii="Georgia" w:hAnsi="Georgia"/>
                <w:b w:val="0"/>
                <w:color w:val="auto"/>
                <w:sz w:val="20"/>
              </w:rPr>
              <w:t xml:space="preserve">n 2019 </w:t>
            </w:r>
            <w:r w:rsidRPr="00965F14">
              <w:rPr>
                <w:rFonts w:ascii="Georgia" w:hAnsi="Georgia"/>
                <w:b w:val="0"/>
                <w:color w:val="auto"/>
                <w:sz w:val="20"/>
              </w:rPr>
              <w:t>gemeldet.</w:t>
            </w:r>
          </w:p>
          <w:p w:rsidR="00965F14" w:rsidRPr="002742F9" w:rsidRDefault="00965F14" w:rsidP="00FE29F1">
            <w:pPr>
              <w:pStyle w:val="DiaHeadline"/>
              <w:rPr>
                <w:rFonts w:ascii="Georgia" w:hAnsi="Georgia"/>
                <w:b w:val="0"/>
                <w:color w:val="auto"/>
                <w:sz w:val="20"/>
              </w:rPr>
            </w:pPr>
            <w:r w:rsidRPr="00965F14">
              <w:rPr>
                <w:rFonts w:ascii="Georgia" w:hAnsi="Georgia"/>
                <w:b w:val="0"/>
                <w:color w:val="auto"/>
                <w:sz w:val="20"/>
              </w:rPr>
              <w:t>Die Diakonie Katastrophenhilfe hat im Juli 2019 von der Regierung</w:t>
            </w:r>
            <w:r w:rsidR="00FE29F1">
              <w:rPr>
                <w:rFonts w:ascii="Georgia" w:hAnsi="Georgia"/>
                <w:b w:val="0"/>
                <w:color w:val="auto"/>
                <w:sz w:val="20"/>
              </w:rPr>
              <w:br/>
            </w:r>
            <w:r w:rsidRPr="00965F14">
              <w:rPr>
                <w:rFonts w:ascii="Georgia" w:hAnsi="Georgia"/>
                <w:b w:val="0"/>
                <w:color w:val="auto"/>
                <w:sz w:val="20"/>
              </w:rPr>
              <w:t>in Aden eine offizielle Registrierung als Hilfsorganisation im Jemen</w:t>
            </w:r>
            <w:r w:rsidR="00FE29F1">
              <w:rPr>
                <w:rFonts w:ascii="Georgia" w:hAnsi="Georgia"/>
                <w:b w:val="0"/>
                <w:color w:val="auto"/>
                <w:sz w:val="20"/>
              </w:rPr>
              <w:br/>
            </w:r>
            <w:r w:rsidRPr="00965F14">
              <w:rPr>
                <w:rFonts w:ascii="Georgia" w:hAnsi="Georgia"/>
                <w:b w:val="0"/>
                <w:color w:val="auto"/>
                <w:sz w:val="20"/>
              </w:rPr>
              <w:t>erhalten. Dadurch können Projekte jetzt einfacher umgesetzt und</w:t>
            </w:r>
            <w:r w:rsidR="00FE29F1">
              <w:rPr>
                <w:rFonts w:ascii="Georgia" w:hAnsi="Georgia"/>
                <w:b w:val="0"/>
                <w:color w:val="auto"/>
                <w:sz w:val="20"/>
              </w:rPr>
              <w:br/>
            </w:r>
            <w:r w:rsidRPr="00965F14">
              <w:rPr>
                <w:rFonts w:ascii="Georgia" w:hAnsi="Georgia"/>
                <w:b w:val="0"/>
                <w:color w:val="auto"/>
                <w:sz w:val="20"/>
              </w:rPr>
              <w:t>ausgebaut werden. Auch im Jemen arbeitet das evangelische</w:t>
            </w:r>
            <w:r w:rsidR="00FE29F1">
              <w:rPr>
                <w:rFonts w:ascii="Georgia" w:hAnsi="Georgia"/>
                <w:b w:val="0"/>
                <w:color w:val="auto"/>
                <w:sz w:val="20"/>
              </w:rPr>
              <w:br/>
            </w:r>
            <w:r w:rsidRPr="00965F14">
              <w:rPr>
                <w:rFonts w:ascii="Georgia" w:hAnsi="Georgia"/>
                <w:b w:val="0"/>
                <w:color w:val="auto"/>
                <w:sz w:val="20"/>
              </w:rPr>
              <w:t>Hilfswerk mit lokalen Partnerorganisationen zusammen.</w:t>
            </w:r>
          </w:p>
        </w:tc>
        <w:tc>
          <w:tcPr>
            <w:tcW w:w="284" w:type="dxa"/>
          </w:tcPr>
          <w:p w:rsidR="00344E13" w:rsidRDefault="00344E13" w:rsidP="0088717E"/>
        </w:tc>
        <w:tc>
          <w:tcPr>
            <w:tcW w:w="3402" w:type="dxa"/>
          </w:tcPr>
          <w:p w:rsidR="00344E13" w:rsidRPr="0044630C" w:rsidRDefault="00344E13" w:rsidP="00A02C28">
            <w:pPr>
              <w:rPr>
                <w:color w:val="FFFFFF"/>
                <w:sz w:val="11"/>
                <w:szCs w:val="11"/>
              </w:rPr>
            </w:pPr>
          </w:p>
          <w:p w:rsidR="00A02C28" w:rsidRDefault="0096172E" w:rsidP="006E6334">
            <w:pPr>
              <w:pStyle w:val="DiaBild"/>
              <w:jc w:val="center"/>
            </w:pPr>
            <w:r>
              <w:rPr>
                <w:noProof/>
              </w:rPr>
              <w:drawing>
                <wp:inline distT="0" distB="0" distL="0" distR="0" wp14:anchorId="287732F2" wp14:editId="7FEA3791">
                  <wp:extent cx="1706400" cy="1706400"/>
                  <wp:effectExtent l="0" t="0" r="8255" b="825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400" cy="1706400"/>
                          </a:xfrm>
                          <a:prstGeom prst="rect">
                            <a:avLst/>
                          </a:prstGeom>
                          <a:noFill/>
                        </pic:spPr>
                      </pic:pic>
                    </a:graphicData>
                  </a:graphic>
                </wp:inline>
              </w:drawing>
            </w:r>
          </w:p>
          <w:p w:rsidR="00A02C28" w:rsidRDefault="00A02C28" w:rsidP="00581E96">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11437B" w:rsidRPr="00E610BE" w:rsidTr="001F569B">
              <w:tc>
                <w:tcPr>
                  <w:tcW w:w="3387" w:type="dxa"/>
                  <w:shd w:val="clear" w:color="auto" w:fill="D4EDFB"/>
                </w:tcPr>
                <w:p w:rsidR="0011437B" w:rsidRPr="00E610BE" w:rsidRDefault="0011437B" w:rsidP="001F569B">
                  <w:pPr>
                    <w:rPr>
                      <w:color w:val="D4EDFB"/>
                      <w:sz w:val="18"/>
                    </w:rPr>
                  </w:pPr>
                </w:p>
                <w:p w:rsidR="00D466BC" w:rsidRDefault="0008038D" w:rsidP="00906AAC">
                  <w:pPr>
                    <w:pStyle w:val="DiaAN-Bold20Cyan"/>
                    <w:ind w:right="-883"/>
                    <w:rPr>
                      <w:sz w:val="36"/>
                      <w:szCs w:val="38"/>
                    </w:rPr>
                  </w:pPr>
                  <w:r>
                    <w:rPr>
                      <w:sz w:val="36"/>
                      <w:szCs w:val="38"/>
                    </w:rPr>
                    <w:t>20 Mio.</w:t>
                  </w:r>
                  <w:r w:rsidR="00D466BC" w:rsidRPr="00D466BC">
                    <w:rPr>
                      <w:sz w:val="36"/>
                      <w:szCs w:val="38"/>
                    </w:rPr>
                    <w:t xml:space="preserve"> M</w:t>
                  </w:r>
                  <w:r w:rsidR="00E90BC8">
                    <w:rPr>
                      <w:sz w:val="36"/>
                      <w:szCs w:val="38"/>
                    </w:rPr>
                    <w:t>enschen</w:t>
                  </w:r>
                </w:p>
                <w:p w:rsidR="0011437B" w:rsidRDefault="0008038D" w:rsidP="00906AAC">
                  <w:pPr>
                    <w:pStyle w:val="DiaAN-Reg14Black"/>
                    <w:ind w:right="-174"/>
                  </w:pPr>
                  <w:r>
                    <w:t>leiden an Hunger</w:t>
                  </w:r>
                </w:p>
                <w:p w:rsidR="0001543E" w:rsidRPr="00E610BE" w:rsidRDefault="0001543E" w:rsidP="007D052F">
                  <w:pPr>
                    <w:pStyle w:val="DiaAN-Reg14Black"/>
                    <w:rPr>
                      <w:rFonts w:ascii="Arial" w:hAnsi="Arial"/>
                      <w:color w:val="D4EDFB"/>
                      <w:sz w:val="18"/>
                    </w:rPr>
                  </w:pPr>
                </w:p>
              </w:tc>
            </w:tr>
          </w:tbl>
          <w:p w:rsidR="0011437B" w:rsidRDefault="0011437B" w:rsidP="0011437B">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11437B" w:rsidRPr="00E610BE" w:rsidTr="001F569B">
              <w:tc>
                <w:tcPr>
                  <w:tcW w:w="3387" w:type="dxa"/>
                  <w:shd w:val="clear" w:color="auto" w:fill="D4EDFB"/>
                </w:tcPr>
                <w:p w:rsidR="0011437B" w:rsidRPr="00E610BE" w:rsidRDefault="0011437B" w:rsidP="001F569B">
                  <w:pPr>
                    <w:rPr>
                      <w:color w:val="D4EDFB"/>
                      <w:sz w:val="18"/>
                    </w:rPr>
                  </w:pPr>
                </w:p>
                <w:p w:rsidR="0033388A" w:rsidRDefault="0008038D" w:rsidP="00E90BC8">
                  <w:pPr>
                    <w:pStyle w:val="DiaAN-Bold20Cyan"/>
                    <w:rPr>
                      <w:sz w:val="36"/>
                      <w:szCs w:val="38"/>
                    </w:rPr>
                  </w:pPr>
                  <w:r>
                    <w:rPr>
                      <w:sz w:val="36"/>
                      <w:szCs w:val="38"/>
                    </w:rPr>
                    <w:t>18 Mio. Menschen</w:t>
                  </w:r>
                </w:p>
                <w:p w:rsidR="00E90BC8" w:rsidRPr="00657131" w:rsidRDefault="00BD05DB" w:rsidP="00657131">
                  <w:pPr>
                    <w:pStyle w:val="DiaAN-Reg14Black"/>
                    <w:ind w:right="-174"/>
                  </w:pPr>
                  <w:r>
                    <w:t>ohne</w:t>
                  </w:r>
                  <w:r w:rsidR="000E4F79">
                    <w:t xml:space="preserve"> </w:t>
                  </w:r>
                  <w:r>
                    <w:t>sauberes</w:t>
                  </w:r>
                  <w:r w:rsidR="000E4F79">
                    <w:t xml:space="preserve"> Trinkwasser </w:t>
                  </w:r>
                  <w:r>
                    <w:t>oder</w:t>
                  </w:r>
                  <w:r w:rsidR="000E4F79">
                    <w:t xml:space="preserve"> </w:t>
                  </w:r>
                  <w:r>
                    <w:t>S</w:t>
                  </w:r>
                  <w:r w:rsidR="000E4F79">
                    <w:t>anitär</w:t>
                  </w:r>
                  <w:r>
                    <w:t>-</w:t>
                  </w:r>
                  <w:r w:rsidR="000E4F79">
                    <w:t>Anlagen</w:t>
                  </w:r>
                </w:p>
                <w:p w:rsidR="00E90BC8" w:rsidRPr="00E610BE" w:rsidRDefault="00E90BC8" w:rsidP="00E90BC8">
                  <w:pPr>
                    <w:pStyle w:val="DiaAN-Bold20Cyan"/>
                    <w:rPr>
                      <w:rFonts w:ascii="Arial" w:hAnsi="Arial"/>
                      <w:color w:val="D4EDFB"/>
                      <w:sz w:val="18"/>
                    </w:rPr>
                  </w:pPr>
                </w:p>
              </w:tc>
            </w:tr>
          </w:tbl>
          <w:p w:rsidR="0011437B" w:rsidRDefault="0011437B" w:rsidP="0011437B">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11437B" w:rsidRPr="00E610BE" w:rsidTr="001F569B">
              <w:tc>
                <w:tcPr>
                  <w:tcW w:w="3387" w:type="dxa"/>
                  <w:shd w:val="clear" w:color="auto" w:fill="D4EDFB"/>
                </w:tcPr>
                <w:p w:rsidR="0011437B" w:rsidRPr="00E610BE" w:rsidRDefault="0011437B" w:rsidP="001F569B">
                  <w:pPr>
                    <w:rPr>
                      <w:color w:val="D4EDFB"/>
                      <w:sz w:val="18"/>
                    </w:rPr>
                  </w:pPr>
                </w:p>
                <w:p w:rsidR="00D466BC" w:rsidRDefault="000E4F79" w:rsidP="00657131">
                  <w:pPr>
                    <w:pStyle w:val="DiaAN-Bold20Cyan"/>
                    <w:rPr>
                      <w:sz w:val="36"/>
                      <w:szCs w:val="38"/>
                    </w:rPr>
                  </w:pPr>
                  <w:r>
                    <w:rPr>
                      <w:sz w:val="36"/>
                      <w:szCs w:val="38"/>
                    </w:rPr>
                    <w:t>2 Mio. Kinder</w:t>
                  </w:r>
                </w:p>
                <w:p w:rsidR="00BD05DB" w:rsidRPr="00657131" w:rsidRDefault="00657131" w:rsidP="00657131">
                  <w:pPr>
                    <w:pStyle w:val="DiaAN-Reg14Black"/>
                    <w:ind w:right="-174"/>
                  </w:pPr>
                  <w:r>
                    <w:t xml:space="preserve">sind </w:t>
                  </w:r>
                  <w:r w:rsidR="000E4F79">
                    <w:t>mangelernährt</w:t>
                  </w:r>
                </w:p>
                <w:p w:rsidR="00657131" w:rsidRPr="00E610BE" w:rsidRDefault="00657131" w:rsidP="00657131">
                  <w:pPr>
                    <w:pStyle w:val="DiaAN-Bold20Cyan"/>
                    <w:rPr>
                      <w:rFonts w:ascii="Arial" w:hAnsi="Arial"/>
                      <w:color w:val="D4EDFB"/>
                      <w:sz w:val="18"/>
                    </w:rPr>
                  </w:pPr>
                </w:p>
              </w:tc>
            </w:tr>
          </w:tbl>
          <w:p w:rsidR="00587E35" w:rsidRDefault="00587E35" w:rsidP="0088717E"/>
        </w:tc>
      </w:tr>
      <w:tr w:rsidR="00496230" w:rsidTr="003F437D">
        <w:trPr>
          <w:trHeight w:hRule="exact" w:val="873"/>
        </w:trPr>
        <w:tc>
          <w:tcPr>
            <w:tcW w:w="6362" w:type="dxa"/>
            <w:gridSpan w:val="2"/>
          </w:tcPr>
          <w:p w:rsidR="00496230" w:rsidRDefault="00496230" w:rsidP="003F437D"/>
        </w:tc>
        <w:tc>
          <w:tcPr>
            <w:tcW w:w="284" w:type="dxa"/>
          </w:tcPr>
          <w:p w:rsidR="00496230" w:rsidRDefault="00496230" w:rsidP="003F437D"/>
        </w:tc>
        <w:tc>
          <w:tcPr>
            <w:tcW w:w="3402" w:type="dxa"/>
          </w:tcPr>
          <w:p w:rsidR="00496230" w:rsidRDefault="00496230" w:rsidP="003F437D"/>
        </w:tc>
      </w:tr>
      <w:tr w:rsidR="00496230" w:rsidTr="003F437D">
        <w:trPr>
          <w:trHeight w:hRule="exact" w:val="900"/>
        </w:trPr>
        <w:tc>
          <w:tcPr>
            <w:tcW w:w="3444" w:type="dxa"/>
          </w:tcPr>
          <w:p w:rsidR="00496230" w:rsidRDefault="00496230" w:rsidP="00D9195C">
            <w:pPr>
              <w:pStyle w:val="DiaBild"/>
            </w:pPr>
          </w:p>
        </w:tc>
        <w:tc>
          <w:tcPr>
            <w:tcW w:w="6604" w:type="dxa"/>
            <w:gridSpan w:val="3"/>
          </w:tcPr>
          <w:p w:rsidR="00496230" w:rsidRDefault="00496230" w:rsidP="00991ECF">
            <w:pPr>
              <w:pStyle w:val="DiaBild"/>
              <w:jc w:val="right"/>
            </w:pPr>
          </w:p>
        </w:tc>
      </w:tr>
    </w:tbl>
    <w:p w:rsidR="00EF39E8" w:rsidRDefault="00EF39E8" w:rsidP="0088717E">
      <w:pPr>
        <w:sectPr w:rsidR="00EF39E8" w:rsidSect="00FC448C">
          <w:headerReference w:type="default" r:id="rId13"/>
          <w:pgSz w:w="11906" w:h="16838" w:code="9"/>
          <w:pgMar w:top="862" w:right="567" w:bottom="567" w:left="930" w:header="340" w:footer="340" w:gutter="0"/>
          <w:cols w:space="720"/>
        </w:sectPr>
      </w:pPr>
    </w:p>
    <w:tbl>
      <w:tblPr>
        <w:tblStyle w:val="Tabellenraster"/>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62"/>
        <w:gridCol w:w="284"/>
        <w:gridCol w:w="158"/>
        <w:gridCol w:w="3244"/>
      </w:tblGrid>
      <w:tr w:rsidR="006E51E3" w:rsidTr="006E51E3">
        <w:trPr>
          <w:trHeight w:hRule="exact" w:val="12745"/>
        </w:trPr>
        <w:tc>
          <w:tcPr>
            <w:tcW w:w="6362" w:type="dxa"/>
          </w:tcPr>
          <w:p w:rsidR="00C359EA" w:rsidRDefault="00BA2581" w:rsidP="00C359EA">
            <w:pPr>
              <w:pStyle w:val="DiaAN-Bold28Cyan"/>
            </w:pPr>
            <w:r>
              <w:lastRenderedPageBreak/>
              <w:t>So helfen wir</w:t>
            </w:r>
          </w:p>
          <w:p w:rsidR="001430E6" w:rsidRPr="001430E6" w:rsidRDefault="001430E6" w:rsidP="001430E6">
            <w:pPr>
              <w:pStyle w:val="DiaAN-Bold28Cyan"/>
              <w:spacing w:after="160"/>
              <w:rPr>
                <w:rFonts w:ascii="Georgia" w:hAnsi="Georgia"/>
                <w:b w:val="0"/>
                <w:color w:val="auto"/>
                <w:sz w:val="20"/>
              </w:rPr>
            </w:pPr>
            <w:r w:rsidRPr="001430E6">
              <w:rPr>
                <w:rFonts w:ascii="Georgia" w:hAnsi="Georgia"/>
                <w:b w:val="0"/>
                <w:color w:val="auto"/>
                <w:sz w:val="20"/>
              </w:rPr>
              <w:t xml:space="preserve">Die Diakonie Katastrophenhilfe verbessert in </w:t>
            </w:r>
            <w:proofErr w:type="spellStart"/>
            <w:r w:rsidRPr="001430E6">
              <w:rPr>
                <w:rFonts w:ascii="Georgia" w:hAnsi="Georgia"/>
                <w:b w:val="0"/>
                <w:color w:val="auto"/>
                <w:sz w:val="20"/>
              </w:rPr>
              <w:t>Haddjah</w:t>
            </w:r>
            <w:proofErr w:type="spellEnd"/>
            <w:r w:rsidRPr="001430E6">
              <w:rPr>
                <w:rFonts w:ascii="Georgia" w:hAnsi="Georgia"/>
                <w:b w:val="0"/>
                <w:color w:val="auto"/>
                <w:sz w:val="20"/>
              </w:rPr>
              <w:t xml:space="preserve"> im Wes</w:t>
            </w:r>
            <w:r>
              <w:rPr>
                <w:rFonts w:ascii="Georgia" w:hAnsi="Georgia"/>
                <w:b w:val="0"/>
                <w:color w:val="auto"/>
                <w:sz w:val="20"/>
              </w:rPr>
              <w:t>ten des Landes zusammen mit ihrer Partner</w:t>
            </w:r>
            <w:r w:rsidRPr="001430E6">
              <w:rPr>
                <w:rFonts w:ascii="Georgia" w:hAnsi="Georgia"/>
                <w:b w:val="0"/>
                <w:color w:val="auto"/>
                <w:sz w:val="20"/>
              </w:rPr>
              <w:t>organisation ADO</w:t>
            </w:r>
            <w:r>
              <w:rPr>
                <w:rFonts w:ascii="Georgia" w:hAnsi="Georgia"/>
                <w:b w:val="0"/>
                <w:color w:val="auto"/>
                <w:sz w:val="20"/>
              </w:rPr>
              <w:t xml:space="preserve"> (</w:t>
            </w:r>
            <w:proofErr w:type="spellStart"/>
            <w:r w:rsidRPr="001430E6">
              <w:rPr>
                <w:rFonts w:ascii="Georgia" w:hAnsi="Georgia"/>
                <w:b w:val="0"/>
                <w:color w:val="auto"/>
                <w:sz w:val="20"/>
              </w:rPr>
              <w:t>Abs</w:t>
            </w:r>
            <w:proofErr w:type="spellEnd"/>
            <w:r w:rsidRPr="001430E6">
              <w:rPr>
                <w:rFonts w:ascii="Georgia" w:hAnsi="Georgia"/>
                <w:b w:val="0"/>
                <w:color w:val="auto"/>
                <w:sz w:val="20"/>
              </w:rPr>
              <w:t xml:space="preserve"> Development </w:t>
            </w:r>
            <w:proofErr w:type="spellStart"/>
            <w:r w:rsidRPr="001430E6">
              <w:rPr>
                <w:rFonts w:ascii="Georgia" w:hAnsi="Georgia"/>
                <w:b w:val="0"/>
                <w:color w:val="auto"/>
                <w:sz w:val="20"/>
              </w:rPr>
              <w:t>for</w:t>
            </w:r>
            <w:proofErr w:type="spellEnd"/>
            <w:r w:rsidRPr="001430E6">
              <w:rPr>
                <w:rFonts w:ascii="Georgia" w:hAnsi="Georgia"/>
                <w:b w:val="0"/>
                <w:color w:val="auto"/>
                <w:sz w:val="20"/>
              </w:rPr>
              <w:t xml:space="preserve"> </w:t>
            </w:r>
            <w:proofErr w:type="spellStart"/>
            <w:r w:rsidRPr="001430E6">
              <w:rPr>
                <w:rFonts w:ascii="Georgia" w:hAnsi="Georgia"/>
                <w:b w:val="0"/>
                <w:color w:val="auto"/>
                <w:sz w:val="20"/>
              </w:rPr>
              <w:t>Woman</w:t>
            </w:r>
            <w:proofErr w:type="spellEnd"/>
            <w:r w:rsidRPr="001430E6">
              <w:rPr>
                <w:rFonts w:ascii="Georgia" w:hAnsi="Georgia"/>
                <w:b w:val="0"/>
                <w:color w:val="auto"/>
                <w:sz w:val="20"/>
              </w:rPr>
              <w:t xml:space="preserve"> and Child Organisation</w:t>
            </w:r>
            <w:r>
              <w:rPr>
                <w:rFonts w:ascii="Georgia" w:hAnsi="Georgia"/>
                <w:b w:val="0"/>
                <w:color w:val="auto"/>
                <w:sz w:val="20"/>
              </w:rPr>
              <w:t>)</w:t>
            </w:r>
            <w:r w:rsidRPr="001430E6">
              <w:rPr>
                <w:rFonts w:ascii="Georgia" w:hAnsi="Georgia"/>
                <w:b w:val="0"/>
                <w:color w:val="auto"/>
                <w:sz w:val="20"/>
              </w:rPr>
              <w:t xml:space="preserve"> den </w:t>
            </w:r>
            <w:r>
              <w:rPr>
                <w:rFonts w:ascii="Georgia" w:hAnsi="Georgia"/>
                <w:b w:val="0"/>
                <w:color w:val="auto"/>
                <w:sz w:val="20"/>
              </w:rPr>
              <w:t>Zugang zu Trinkwasser</w:t>
            </w:r>
            <w:r w:rsidRPr="001430E6">
              <w:rPr>
                <w:rFonts w:ascii="Georgia" w:hAnsi="Georgia"/>
                <w:b w:val="0"/>
                <w:color w:val="auto"/>
                <w:sz w:val="20"/>
              </w:rPr>
              <w:t xml:space="preserve"> und die Hygienesituation der notleidenden Bevölkerung. Durch die </w:t>
            </w:r>
            <w:r>
              <w:rPr>
                <w:rFonts w:ascii="Georgia" w:hAnsi="Georgia"/>
                <w:b w:val="0"/>
                <w:color w:val="auto"/>
                <w:sz w:val="20"/>
              </w:rPr>
              <w:t>Reparatur</w:t>
            </w:r>
            <w:r w:rsidRPr="001430E6">
              <w:rPr>
                <w:rFonts w:ascii="Georgia" w:hAnsi="Georgia"/>
                <w:b w:val="0"/>
                <w:color w:val="auto"/>
                <w:sz w:val="20"/>
              </w:rPr>
              <w:t xml:space="preserve"> von fünf Wassernetzwerken erhalten 80.000 Vertriebene und </w:t>
            </w:r>
            <w:r>
              <w:rPr>
                <w:rFonts w:ascii="Georgia" w:hAnsi="Georgia"/>
                <w:b w:val="0"/>
                <w:color w:val="auto"/>
                <w:sz w:val="20"/>
              </w:rPr>
              <w:t xml:space="preserve">ursprüngliche </w:t>
            </w:r>
            <w:r w:rsidRPr="001430E6">
              <w:rPr>
                <w:rFonts w:ascii="Georgia" w:hAnsi="Georgia"/>
                <w:b w:val="0"/>
                <w:color w:val="auto"/>
                <w:sz w:val="20"/>
              </w:rPr>
              <w:t>Einwohner Zugang zu sicherem Wasser. Zudem</w:t>
            </w:r>
            <w:r>
              <w:rPr>
                <w:rFonts w:ascii="Georgia" w:hAnsi="Georgia"/>
                <w:b w:val="0"/>
                <w:color w:val="auto"/>
                <w:sz w:val="20"/>
              </w:rPr>
              <w:t xml:space="preserve"> </w:t>
            </w:r>
            <w:r w:rsidRPr="001430E6">
              <w:rPr>
                <w:rFonts w:ascii="Georgia" w:hAnsi="Georgia"/>
                <w:b w:val="0"/>
                <w:color w:val="auto"/>
                <w:sz w:val="20"/>
              </w:rPr>
              <w:t xml:space="preserve">wird eine Wasseraufbereitungsanlage gebaut, die weitere 5.000 Menschen mit ausreichend Wasser versorgt. Um die </w:t>
            </w:r>
            <w:r>
              <w:rPr>
                <w:rFonts w:ascii="Georgia" w:hAnsi="Georgia"/>
                <w:b w:val="0"/>
                <w:color w:val="auto"/>
                <w:sz w:val="20"/>
              </w:rPr>
              <w:t>h</w:t>
            </w:r>
            <w:r w:rsidRPr="001430E6">
              <w:rPr>
                <w:rFonts w:ascii="Georgia" w:hAnsi="Georgia"/>
                <w:b w:val="0"/>
                <w:color w:val="auto"/>
                <w:sz w:val="20"/>
              </w:rPr>
              <w:t>ygien</w:t>
            </w:r>
            <w:r>
              <w:rPr>
                <w:rFonts w:ascii="Georgia" w:hAnsi="Georgia"/>
                <w:b w:val="0"/>
                <w:color w:val="auto"/>
                <w:sz w:val="20"/>
              </w:rPr>
              <w:t>ische S</w:t>
            </w:r>
            <w:r w:rsidRPr="001430E6">
              <w:rPr>
                <w:rFonts w:ascii="Georgia" w:hAnsi="Georgia"/>
                <w:b w:val="0"/>
                <w:color w:val="auto"/>
                <w:sz w:val="20"/>
              </w:rPr>
              <w:t>ituation zu</w:t>
            </w:r>
            <w:r>
              <w:rPr>
                <w:rFonts w:ascii="Georgia" w:hAnsi="Georgia"/>
                <w:b w:val="0"/>
                <w:color w:val="auto"/>
                <w:sz w:val="20"/>
              </w:rPr>
              <w:br/>
            </w:r>
            <w:r w:rsidRPr="001430E6">
              <w:rPr>
                <w:rFonts w:ascii="Georgia" w:hAnsi="Georgia"/>
                <w:b w:val="0"/>
                <w:color w:val="auto"/>
                <w:sz w:val="20"/>
              </w:rPr>
              <w:t xml:space="preserve">verbessern erhalten 1.000 Familien </w:t>
            </w:r>
            <w:r>
              <w:rPr>
                <w:rFonts w:ascii="Georgia" w:hAnsi="Georgia"/>
                <w:b w:val="0"/>
                <w:color w:val="auto"/>
                <w:sz w:val="20"/>
              </w:rPr>
              <w:t xml:space="preserve">(gleich 7.000 Menschen) </w:t>
            </w:r>
            <w:r w:rsidRPr="001430E6">
              <w:rPr>
                <w:rFonts w:ascii="Georgia" w:hAnsi="Georgia"/>
                <w:b w:val="0"/>
                <w:color w:val="auto"/>
                <w:sz w:val="20"/>
              </w:rPr>
              <w:t>Hygiene-</w:t>
            </w:r>
            <w:r>
              <w:rPr>
                <w:rFonts w:ascii="Georgia" w:hAnsi="Georgia"/>
                <w:b w:val="0"/>
                <w:color w:val="auto"/>
                <w:sz w:val="20"/>
              </w:rPr>
              <w:t>Pakete</w:t>
            </w:r>
            <w:r w:rsidRPr="001430E6">
              <w:rPr>
                <w:rFonts w:ascii="Georgia" w:hAnsi="Georgia"/>
                <w:b w:val="0"/>
                <w:color w:val="auto"/>
                <w:sz w:val="20"/>
              </w:rPr>
              <w:t xml:space="preserve">, außerdem werden 1.000 Latrinen errichtet. Ergänzend </w:t>
            </w:r>
            <w:r>
              <w:rPr>
                <w:rFonts w:ascii="Georgia" w:hAnsi="Georgia"/>
                <w:b w:val="0"/>
                <w:color w:val="auto"/>
                <w:sz w:val="20"/>
              </w:rPr>
              <w:t>finden</w:t>
            </w:r>
            <w:r w:rsidRPr="001430E6">
              <w:rPr>
                <w:rFonts w:ascii="Georgia" w:hAnsi="Georgia"/>
                <w:b w:val="0"/>
                <w:color w:val="auto"/>
                <w:sz w:val="20"/>
              </w:rPr>
              <w:t xml:space="preserve"> </w:t>
            </w:r>
            <w:r>
              <w:rPr>
                <w:rFonts w:ascii="Georgia" w:hAnsi="Georgia"/>
                <w:b w:val="0"/>
                <w:color w:val="auto"/>
                <w:sz w:val="20"/>
              </w:rPr>
              <w:t xml:space="preserve">außerdem </w:t>
            </w:r>
            <w:r w:rsidRPr="001430E6">
              <w:rPr>
                <w:rFonts w:ascii="Georgia" w:hAnsi="Georgia"/>
                <w:b w:val="0"/>
                <w:color w:val="auto"/>
                <w:sz w:val="20"/>
              </w:rPr>
              <w:t>Aufklärungs- und S</w:t>
            </w:r>
            <w:r>
              <w:rPr>
                <w:rFonts w:ascii="Georgia" w:hAnsi="Georgia"/>
                <w:b w:val="0"/>
                <w:color w:val="auto"/>
                <w:sz w:val="20"/>
              </w:rPr>
              <w:t>ensibilisierungsmaßnahmen zu</w:t>
            </w:r>
            <w:r>
              <w:rPr>
                <w:rFonts w:ascii="Georgia" w:hAnsi="Georgia"/>
                <w:b w:val="0"/>
                <w:color w:val="auto"/>
                <w:sz w:val="20"/>
              </w:rPr>
              <w:br/>
            </w:r>
            <w:r w:rsidRPr="001430E6">
              <w:rPr>
                <w:rFonts w:ascii="Georgia" w:hAnsi="Georgia"/>
                <w:b w:val="0"/>
                <w:color w:val="auto"/>
                <w:sz w:val="20"/>
              </w:rPr>
              <w:t>Hygiene</w:t>
            </w:r>
            <w:r>
              <w:rPr>
                <w:rFonts w:ascii="Georgia" w:hAnsi="Georgia"/>
                <w:b w:val="0"/>
                <w:color w:val="auto"/>
                <w:sz w:val="20"/>
              </w:rPr>
              <w:t>themen</w:t>
            </w:r>
            <w:r w:rsidRPr="001430E6">
              <w:rPr>
                <w:rFonts w:ascii="Georgia" w:hAnsi="Georgia"/>
                <w:b w:val="0"/>
                <w:color w:val="auto"/>
                <w:sz w:val="20"/>
              </w:rPr>
              <w:t xml:space="preserve"> </w:t>
            </w:r>
            <w:r>
              <w:rPr>
                <w:rFonts w:ascii="Georgia" w:hAnsi="Georgia"/>
                <w:b w:val="0"/>
                <w:color w:val="auto"/>
                <w:sz w:val="20"/>
              </w:rPr>
              <w:t>statt</w:t>
            </w:r>
            <w:r w:rsidRPr="001430E6">
              <w:rPr>
                <w:rFonts w:ascii="Georgia" w:hAnsi="Georgia"/>
                <w:b w:val="0"/>
                <w:color w:val="auto"/>
                <w:sz w:val="20"/>
              </w:rPr>
              <w:t>.</w:t>
            </w:r>
          </w:p>
          <w:p w:rsidR="001430E6" w:rsidRPr="001430E6" w:rsidRDefault="008E1C05" w:rsidP="001430E6">
            <w:pPr>
              <w:pStyle w:val="DiaAN-Bold28Cyan"/>
              <w:spacing w:after="160"/>
              <w:rPr>
                <w:rFonts w:ascii="Georgia" w:hAnsi="Georgia"/>
                <w:b w:val="0"/>
                <w:color w:val="auto"/>
                <w:sz w:val="20"/>
              </w:rPr>
            </w:pPr>
            <w:r>
              <w:rPr>
                <w:rFonts w:ascii="Georgia" w:hAnsi="Georgia"/>
                <w:b w:val="0"/>
                <w:color w:val="auto"/>
                <w:sz w:val="20"/>
              </w:rPr>
              <w:t xml:space="preserve">Auch im Gouvernement </w:t>
            </w:r>
            <w:proofErr w:type="spellStart"/>
            <w:r>
              <w:rPr>
                <w:rFonts w:ascii="Georgia" w:hAnsi="Georgia"/>
                <w:b w:val="0"/>
                <w:color w:val="auto"/>
                <w:sz w:val="20"/>
              </w:rPr>
              <w:t>Shabwa</w:t>
            </w:r>
            <w:proofErr w:type="spellEnd"/>
            <w:r>
              <w:rPr>
                <w:rFonts w:ascii="Georgia" w:hAnsi="Georgia"/>
                <w:b w:val="0"/>
                <w:color w:val="auto"/>
                <w:sz w:val="20"/>
              </w:rPr>
              <w:t xml:space="preserve"> wer</w:t>
            </w:r>
            <w:r w:rsidR="001430E6" w:rsidRPr="001430E6">
              <w:rPr>
                <w:rFonts w:ascii="Georgia" w:hAnsi="Georgia"/>
                <w:b w:val="0"/>
                <w:color w:val="auto"/>
                <w:sz w:val="20"/>
              </w:rPr>
              <w:t>d</w:t>
            </w:r>
            <w:r>
              <w:rPr>
                <w:rFonts w:ascii="Georgia" w:hAnsi="Georgia"/>
                <w:b w:val="0"/>
                <w:color w:val="auto"/>
                <w:sz w:val="20"/>
              </w:rPr>
              <w:t>en Maßnahmen zur Verbesserung der Hygienesituation durchgeführt</w:t>
            </w:r>
            <w:r w:rsidR="001430E6" w:rsidRPr="001430E6">
              <w:rPr>
                <w:rFonts w:ascii="Georgia" w:hAnsi="Georgia"/>
                <w:b w:val="0"/>
                <w:color w:val="auto"/>
                <w:sz w:val="20"/>
              </w:rPr>
              <w:t>. Gemein</w:t>
            </w:r>
            <w:r w:rsidR="001430E6">
              <w:rPr>
                <w:rFonts w:ascii="Georgia" w:hAnsi="Georgia"/>
                <w:b w:val="0"/>
                <w:color w:val="auto"/>
                <w:sz w:val="20"/>
              </w:rPr>
              <w:t>sam mit der Partner</w:t>
            </w:r>
            <w:r>
              <w:rPr>
                <w:rFonts w:ascii="Georgia" w:hAnsi="Georgia"/>
                <w:b w:val="0"/>
                <w:color w:val="auto"/>
                <w:sz w:val="20"/>
              </w:rPr>
              <w:t>-</w:t>
            </w:r>
            <w:r w:rsidR="001430E6">
              <w:rPr>
                <w:rFonts w:ascii="Georgia" w:hAnsi="Georgia"/>
                <w:b w:val="0"/>
                <w:color w:val="auto"/>
                <w:sz w:val="20"/>
              </w:rPr>
              <w:t xml:space="preserve">organisation </w:t>
            </w:r>
            <w:r>
              <w:rPr>
                <w:rFonts w:ascii="Georgia" w:hAnsi="Georgia"/>
                <w:b w:val="0"/>
                <w:color w:val="auto"/>
                <w:sz w:val="20"/>
              </w:rPr>
              <w:t>YFCA (</w:t>
            </w:r>
            <w:proofErr w:type="spellStart"/>
            <w:r w:rsidR="001430E6" w:rsidRPr="001430E6">
              <w:rPr>
                <w:rFonts w:ascii="Georgia" w:hAnsi="Georgia"/>
                <w:b w:val="0"/>
                <w:color w:val="auto"/>
                <w:sz w:val="20"/>
              </w:rPr>
              <w:t>Yemen</w:t>
            </w:r>
            <w:proofErr w:type="spellEnd"/>
            <w:r w:rsidR="001430E6" w:rsidRPr="001430E6">
              <w:rPr>
                <w:rFonts w:ascii="Georgia" w:hAnsi="Georgia"/>
                <w:b w:val="0"/>
                <w:color w:val="auto"/>
                <w:sz w:val="20"/>
              </w:rPr>
              <w:t xml:space="preserve"> Family Care </w:t>
            </w:r>
            <w:proofErr w:type="spellStart"/>
            <w:r w:rsidR="001430E6" w:rsidRPr="001430E6">
              <w:rPr>
                <w:rFonts w:ascii="Georgia" w:hAnsi="Georgia"/>
                <w:b w:val="0"/>
                <w:color w:val="auto"/>
                <w:sz w:val="20"/>
              </w:rPr>
              <w:t>Association</w:t>
            </w:r>
            <w:proofErr w:type="spellEnd"/>
            <w:r>
              <w:rPr>
                <w:rFonts w:ascii="Georgia" w:hAnsi="Georgia"/>
                <w:b w:val="0"/>
                <w:color w:val="auto"/>
                <w:sz w:val="20"/>
              </w:rPr>
              <w:t>)</w:t>
            </w:r>
            <w:r w:rsidR="001430E6" w:rsidRPr="001430E6">
              <w:rPr>
                <w:rFonts w:ascii="Georgia" w:hAnsi="Georgia"/>
                <w:b w:val="0"/>
                <w:color w:val="auto"/>
                <w:sz w:val="20"/>
              </w:rPr>
              <w:t xml:space="preserve"> werden öffentliche Trinkwassertanks gewartet und instandgesetzt. Zudem wird durch Tanklastwagen und Wasseraufbereitungstabletten die Versorgung mit sauberem Trinkwasser </w:t>
            </w:r>
            <w:r>
              <w:rPr>
                <w:rFonts w:ascii="Georgia" w:hAnsi="Georgia"/>
                <w:b w:val="0"/>
                <w:color w:val="auto"/>
                <w:sz w:val="20"/>
              </w:rPr>
              <w:t xml:space="preserve">deutlich </w:t>
            </w:r>
            <w:r w:rsidR="001430E6" w:rsidRPr="001430E6">
              <w:rPr>
                <w:rFonts w:ascii="Georgia" w:hAnsi="Georgia"/>
                <w:b w:val="0"/>
                <w:color w:val="auto"/>
                <w:sz w:val="20"/>
              </w:rPr>
              <w:t>verbessert. Von d</w:t>
            </w:r>
            <w:r>
              <w:rPr>
                <w:rFonts w:ascii="Georgia" w:hAnsi="Georgia"/>
                <w:b w:val="0"/>
                <w:color w:val="auto"/>
                <w:sz w:val="20"/>
              </w:rPr>
              <w:t>iesen Aktivitäten</w:t>
            </w:r>
            <w:r>
              <w:rPr>
                <w:rFonts w:ascii="Georgia" w:hAnsi="Georgia"/>
                <w:b w:val="0"/>
                <w:color w:val="auto"/>
                <w:sz w:val="20"/>
              </w:rPr>
              <w:br/>
            </w:r>
            <w:r w:rsidR="001430E6" w:rsidRPr="001430E6">
              <w:rPr>
                <w:rFonts w:ascii="Georgia" w:hAnsi="Georgia"/>
                <w:b w:val="0"/>
                <w:color w:val="auto"/>
                <w:sz w:val="20"/>
              </w:rPr>
              <w:t xml:space="preserve">profitieren rund 35.000 Menschen. </w:t>
            </w:r>
          </w:p>
          <w:p w:rsidR="008D28D9" w:rsidRDefault="001430E6" w:rsidP="001430E6">
            <w:pPr>
              <w:pStyle w:val="DiaAN-Bold28Cyan"/>
              <w:spacing w:after="160"/>
              <w:rPr>
                <w:rFonts w:ascii="Georgia" w:hAnsi="Georgia"/>
                <w:b w:val="0"/>
                <w:color w:val="auto"/>
                <w:sz w:val="20"/>
              </w:rPr>
            </w:pPr>
            <w:r w:rsidRPr="001430E6">
              <w:rPr>
                <w:rFonts w:ascii="Georgia" w:hAnsi="Georgia"/>
                <w:b w:val="0"/>
                <w:color w:val="auto"/>
                <w:sz w:val="20"/>
              </w:rPr>
              <w:t>Angesichts des Ausmaßes von Hunger und Mangelernährung im</w:t>
            </w:r>
            <w:r w:rsidR="008E1C05">
              <w:rPr>
                <w:rFonts w:ascii="Georgia" w:hAnsi="Georgia"/>
                <w:b w:val="0"/>
                <w:color w:val="auto"/>
                <w:sz w:val="20"/>
              </w:rPr>
              <w:br/>
            </w:r>
            <w:r w:rsidRPr="001430E6">
              <w:rPr>
                <w:rFonts w:ascii="Georgia" w:hAnsi="Georgia"/>
                <w:b w:val="0"/>
                <w:color w:val="auto"/>
                <w:sz w:val="20"/>
              </w:rPr>
              <w:t xml:space="preserve">Jemen bildet die Ernährungshilfe den zweiten </w:t>
            </w:r>
            <w:r w:rsidR="0045332B">
              <w:rPr>
                <w:rFonts w:ascii="Georgia" w:hAnsi="Georgia"/>
                <w:b w:val="0"/>
                <w:color w:val="auto"/>
                <w:sz w:val="20"/>
              </w:rPr>
              <w:t>Sc</w:t>
            </w:r>
            <w:r w:rsidRPr="001430E6">
              <w:rPr>
                <w:rFonts w:ascii="Georgia" w:hAnsi="Georgia"/>
                <w:b w:val="0"/>
                <w:color w:val="auto"/>
                <w:sz w:val="20"/>
              </w:rPr>
              <w:t>hwerpunkt</w:t>
            </w:r>
            <w:r w:rsidR="0045332B">
              <w:rPr>
                <w:rFonts w:ascii="Georgia" w:hAnsi="Georgia"/>
                <w:b w:val="0"/>
                <w:color w:val="auto"/>
                <w:sz w:val="20"/>
              </w:rPr>
              <w:t xml:space="preserve"> der</w:t>
            </w:r>
            <w:r w:rsidR="0045332B">
              <w:rPr>
                <w:rFonts w:ascii="Georgia" w:hAnsi="Georgia"/>
                <w:b w:val="0"/>
                <w:color w:val="auto"/>
                <w:sz w:val="20"/>
              </w:rPr>
              <w:br/>
              <w:t>Diakonie Katastrophenhilfe</w:t>
            </w:r>
            <w:r w:rsidRPr="001430E6">
              <w:rPr>
                <w:rFonts w:ascii="Georgia" w:hAnsi="Georgia"/>
                <w:b w:val="0"/>
                <w:color w:val="auto"/>
                <w:sz w:val="20"/>
              </w:rPr>
              <w:t xml:space="preserve">. Zusammen mit der Partnerorganisation YLDF (Youth Leadership Development </w:t>
            </w:r>
            <w:proofErr w:type="spellStart"/>
            <w:r w:rsidRPr="001430E6">
              <w:rPr>
                <w:rFonts w:ascii="Georgia" w:hAnsi="Georgia"/>
                <w:b w:val="0"/>
                <w:color w:val="auto"/>
                <w:sz w:val="20"/>
              </w:rPr>
              <w:t>Foundation</w:t>
            </w:r>
            <w:proofErr w:type="spellEnd"/>
            <w:r w:rsidRPr="001430E6">
              <w:rPr>
                <w:rFonts w:ascii="Georgia" w:hAnsi="Georgia"/>
                <w:b w:val="0"/>
                <w:color w:val="auto"/>
                <w:sz w:val="20"/>
              </w:rPr>
              <w:t xml:space="preserve">) </w:t>
            </w:r>
            <w:r w:rsidR="0045332B">
              <w:rPr>
                <w:rFonts w:ascii="Georgia" w:hAnsi="Georgia"/>
                <w:b w:val="0"/>
                <w:color w:val="auto"/>
                <w:sz w:val="20"/>
              </w:rPr>
              <w:t>werden</w:t>
            </w:r>
            <w:r w:rsidRPr="001430E6">
              <w:rPr>
                <w:rFonts w:ascii="Georgia" w:hAnsi="Georgia"/>
                <w:b w:val="0"/>
                <w:color w:val="auto"/>
                <w:sz w:val="20"/>
              </w:rPr>
              <w:t xml:space="preserve"> 300 von Hunger und Mangelernährung betroffene Familien im Regierungs</w:t>
            </w:r>
            <w:r w:rsidR="0045332B">
              <w:rPr>
                <w:rFonts w:ascii="Georgia" w:hAnsi="Georgia"/>
                <w:b w:val="0"/>
                <w:color w:val="auto"/>
                <w:sz w:val="20"/>
              </w:rPr>
              <w:t>-</w:t>
            </w:r>
            <w:r w:rsidRPr="001430E6">
              <w:rPr>
                <w:rFonts w:ascii="Georgia" w:hAnsi="Georgia"/>
                <w:b w:val="0"/>
                <w:color w:val="auto"/>
                <w:sz w:val="20"/>
              </w:rPr>
              <w:t xml:space="preserve">bezirk </w:t>
            </w:r>
            <w:proofErr w:type="spellStart"/>
            <w:r w:rsidRPr="001430E6">
              <w:rPr>
                <w:rFonts w:ascii="Georgia" w:hAnsi="Georgia"/>
                <w:b w:val="0"/>
                <w:color w:val="auto"/>
                <w:sz w:val="20"/>
              </w:rPr>
              <w:t>Sana´a</w:t>
            </w:r>
            <w:proofErr w:type="spellEnd"/>
            <w:r w:rsidR="0045332B">
              <w:rPr>
                <w:rFonts w:ascii="Georgia" w:hAnsi="Georgia"/>
                <w:b w:val="0"/>
                <w:color w:val="auto"/>
                <w:sz w:val="20"/>
              </w:rPr>
              <w:t xml:space="preserve"> unterstützt</w:t>
            </w:r>
            <w:r w:rsidRPr="001430E6">
              <w:rPr>
                <w:rFonts w:ascii="Georgia" w:hAnsi="Georgia"/>
                <w:b w:val="0"/>
                <w:color w:val="auto"/>
                <w:sz w:val="20"/>
              </w:rPr>
              <w:t xml:space="preserve">. </w:t>
            </w:r>
            <w:r w:rsidR="0045332B">
              <w:rPr>
                <w:rFonts w:ascii="Georgia" w:hAnsi="Georgia"/>
                <w:b w:val="0"/>
                <w:color w:val="auto"/>
                <w:sz w:val="20"/>
              </w:rPr>
              <w:t>3</w:t>
            </w:r>
            <w:r w:rsidRPr="001430E6">
              <w:rPr>
                <w:rFonts w:ascii="Georgia" w:hAnsi="Georgia"/>
                <w:b w:val="0"/>
                <w:color w:val="auto"/>
                <w:sz w:val="20"/>
              </w:rPr>
              <w:t>.000 Menschen erhalten für vier Monate Nahrungsmittelhilfen. Damit die Menschen ein eigenes Einkommen</w:t>
            </w:r>
            <w:r>
              <w:rPr>
                <w:rFonts w:ascii="Georgia" w:hAnsi="Georgia"/>
                <w:b w:val="0"/>
                <w:color w:val="auto"/>
                <w:sz w:val="20"/>
              </w:rPr>
              <w:t xml:space="preserve"> </w:t>
            </w:r>
            <w:r w:rsidRPr="001430E6">
              <w:rPr>
                <w:rFonts w:ascii="Georgia" w:hAnsi="Georgia"/>
                <w:b w:val="0"/>
                <w:color w:val="auto"/>
                <w:sz w:val="20"/>
              </w:rPr>
              <w:t xml:space="preserve">erzielen können, erhalten </w:t>
            </w:r>
            <w:r w:rsidR="0045332B">
              <w:rPr>
                <w:rFonts w:ascii="Georgia" w:hAnsi="Georgia"/>
                <w:b w:val="0"/>
                <w:color w:val="auto"/>
                <w:sz w:val="20"/>
              </w:rPr>
              <w:t xml:space="preserve">außerdem </w:t>
            </w:r>
            <w:r w:rsidRPr="001430E6">
              <w:rPr>
                <w:rFonts w:ascii="Georgia" w:hAnsi="Georgia"/>
                <w:b w:val="0"/>
                <w:color w:val="auto"/>
                <w:sz w:val="20"/>
              </w:rPr>
              <w:t>300 Personen aus d</w:t>
            </w:r>
            <w:r w:rsidR="0045332B">
              <w:rPr>
                <w:rFonts w:ascii="Georgia" w:hAnsi="Georgia"/>
                <w:b w:val="0"/>
                <w:color w:val="auto"/>
                <w:sz w:val="20"/>
              </w:rPr>
              <w:t>iesen</w:t>
            </w:r>
            <w:r w:rsidRPr="001430E6">
              <w:rPr>
                <w:rFonts w:ascii="Georgia" w:hAnsi="Georgia"/>
                <w:b w:val="0"/>
                <w:color w:val="auto"/>
                <w:sz w:val="20"/>
              </w:rPr>
              <w:t xml:space="preserve"> Familien eine Schulung zur Gründung eines Kleinunternehmens. Davon</w:t>
            </w:r>
            <w:r w:rsidR="0045332B">
              <w:rPr>
                <w:rFonts w:ascii="Georgia" w:hAnsi="Georgia"/>
                <w:b w:val="0"/>
                <w:color w:val="auto"/>
                <w:sz w:val="20"/>
              </w:rPr>
              <w:br/>
            </w:r>
            <w:r w:rsidRPr="001430E6">
              <w:rPr>
                <w:rFonts w:ascii="Georgia" w:hAnsi="Georgia"/>
                <w:b w:val="0"/>
                <w:color w:val="auto"/>
                <w:sz w:val="20"/>
              </w:rPr>
              <w:t xml:space="preserve">profitieren insgesamt 2.100 Menschen. Angesichts der dramatischen Notlage soll das Hilfsprogramm weiter ausgebaut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303"/>
              <w:gridCol w:w="4626"/>
            </w:tblGrid>
            <w:tr w:rsidR="008D28D9" w:rsidTr="00120360">
              <w:trPr>
                <w:trHeight w:hRule="exact" w:val="1700"/>
              </w:trPr>
              <w:tc>
                <w:tcPr>
                  <w:tcW w:w="1418" w:type="dxa"/>
                </w:tcPr>
                <w:p w:rsidR="008D28D9" w:rsidRDefault="00F92683" w:rsidP="00120360">
                  <w:pPr>
                    <w:pStyle w:val="DiaBild"/>
                  </w:pPr>
                  <w:r>
                    <w:rPr>
                      <w:noProof/>
                    </w:rPr>
                    <w:drawing>
                      <wp:inline distT="0" distB="0" distL="0" distR="0" wp14:anchorId="2C0B7B66" wp14:editId="4F89BB57">
                        <wp:extent cx="1034466" cy="14148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H_Frischmuth.jpg"/>
                                <pic:cNvPicPr/>
                              </pic:nvPicPr>
                              <pic:blipFill rotWithShape="1">
                                <a:blip r:embed="rId14" cstate="print">
                                  <a:extLst>
                                    <a:ext uri="{28A0092B-C50C-407E-A947-70E740481C1C}">
                                      <a14:useLocalDpi xmlns:a14="http://schemas.microsoft.com/office/drawing/2010/main" val="0"/>
                                    </a:ext>
                                  </a:extLst>
                                </a:blip>
                                <a:srcRect l="-82" t="6040" r="50" b="-6040"/>
                                <a:stretch/>
                              </pic:blipFill>
                              <pic:spPr>
                                <a:xfrm>
                                  <a:off x="0" y="0"/>
                                  <a:ext cx="1034466" cy="1414800"/>
                                </a:xfrm>
                                <a:prstGeom prst="rect">
                                  <a:avLst/>
                                </a:prstGeom>
                              </pic:spPr>
                            </pic:pic>
                          </a:graphicData>
                        </a:graphic>
                      </wp:inline>
                    </w:drawing>
                  </w:r>
                </w:p>
              </w:tc>
              <w:tc>
                <w:tcPr>
                  <w:tcW w:w="303" w:type="dxa"/>
                </w:tcPr>
                <w:p w:rsidR="008D28D9" w:rsidRDefault="008D28D9" w:rsidP="00120360">
                  <w:pPr>
                    <w:pStyle w:val="DiaBild"/>
                  </w:pPr>
                </w:p>
              </w:tc>
              <w:tc>
                <w:tcPr>
                  <w:tcW w:w="4626" w:type="dxa"/>
                  <w:vAlign w:val="center"/>
                </w:tcPr>
                <w:p w:rsidR="008D28D9" w:rsidRDefault="008D28D9" w:rsidP="00120360">
                  <w:pPr>
                    <w:pStyle w:val="DiaZitat"/>
                  </w:pPr>
                  <w:r>
                    <w:t>„</w:t>
                  </w:r>
                  <w:r w:rsidR="005D6FEC" w:rsidRPr="005D6FEC">
                    <w:t>Die Menschen im Jemen können nach mehr als vier Jahren Krieg ihre Lage nicht allein bewältigen</w:t>
                  </w:r>
                  <w:r>
                    <w:t>.“</w:t>
                  </w:r>
                </w:p>
              </w:tc>
            </w:tr>
          </w:tbl>
          <w:p w:rsidR="008D28D9" w:rsidRPr="00FE29F1" w:rsidRDefault="005D6FEC" w:rsidP="00FE29F1">
            <w:pPr>
              <w:pStyle w:val="DiaFlietext"/>
              <w:ind w:left="1416"/>
              <w:rPr>
                <w:rFonts w:ascii="Arial Narrow" w:hAnsi="Arial Narrow"/>
                <w:sz w:val="16"/>
              </w:rPr>
            </w:pPr>
            <w:r w:rsidRPr="00FE29F1">
              <w:rPr>
                <w:rFonts w:ascii="Arial Narrow" w:hAnsi="Arial Narrow"/>
                <w:sz w:val="16"/>
              </w:rPr>
              <w:t>Michael Frischmuth</w:t>
            </w:r>
            <w:r w:rsidR="008D28D9" w:rsidRPr="00FE29F1">
              <w:rPr>
                <w:rFonts w:ascii="Arial Narrow" w:hAnsi="Arial Narrow"/>
                <w:sz w:val="16"/>
              </w:rPr>
              <w:t xml:space="preserve">, </w:t>
            </w:r>
            <w:r w:rsidRPr="00FE29F1">
              <w:rPr>
                <w:rFonts w:ascii="Arial Narrow" w:hAnsi="Arial Narrow"/>
                <w:sz w:val="16"/>
              </w:rPr>
              <w:t>Asien-Verantwortlicher</w:t>
            </w:r>
            <w:r w:rsidR="008D28D9" w:rsidRPr="00FE29F1">
              <w:rPr>
                <w:rFonts w:ascii="Arial Narrow" w:hAnsi="Arial Narrow"/>
                <w:sz w:val="16"/>
              </w:rPr>
              <w:t xml:space="preserve"> der Diakonie Katastrophenhilfe</w:t>
            </w:r>
          </w:p>
          <w:p w:rsidR="008D28D9" w:rsidRPr="00754074" w:rsidRDefault="008D28D9" w:rsidP="008D28D9">
            <w:pPr>
              <w:pStyle w:val="DiaFlietext"/>
              <w:rPr>
                <w:rFonts w:ascii="Arial Narrow" w:hAnsi="Arial Narrow"/>
              </w:rPr>
            </w:pPr>
          </w:p>
          <w:tbl>
            <w:tblPr>
              <w:tblStyle w:val="Tabellenrast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top w:w="170" w:type="dxa"/>
                <w:left w:w="284" w:type="dxa"/>
                <w:right w:w="284" w:type="dxa"/>
              </w:tblCellMar>
              <w:tblLook w:val="01E0" w:firstRow="1" w:lastRow="1" w:firstColumn="1" w:lastColumn="1" w:noHBand="0" w:noVBand="0"/>
            </w:tblPr>
            <w:tblGrid>
              <w:gridCol w:w="6379"/>
            </w:tblGrid>
            <w:tr w:rsidR="008D28D9" w:rsidRPr="008010FB" w:rsidTr="00120360">
              <w:trPr>
                <w:trHeight w:val="682"/>
              </w:trPr>
              <w:tc>
                <w:tcPr>
                  <w:tcW w:w="6379" w:type="dxa"/>
                  <w:shd w:val="clear" w:color="auto" w:fill="D4EDFB"/>
                </w:tcPr>
                <w:p w:rsidR="008D28D9" w:rsidRPr="00A22DE7" w:rsidRDefault="008D28D9" w:rsidP="00120360">
                  <w:pPr>
                    <w:pStyle w:val="DiaPlus"/>
                    <w:rPr>
                      <w:rStyle w:val="DiaAN-Reg14BlackZchn"/>
                    </w:rPr>
                  </w:pPr>
                  <w:r>
                    <w:rPr>
                      <w:rStyle w:val="DiaAN-Bold14CyanZchn"/>
                      <w:position w:val="0"/>
                    </w:rPr>
                    <w:t>So helfen Sie</w:t>
                  </w:r>
                  <w:r>
                    <w:t xml:space="preserve"> </w:t>
                  </w:r>
                  <w:r w:rsidRPr="00146B14">
                    <w:t>++</w:t>
                  </w:r>
                  <w:r>
                    <w:t xml:space="preserve"> </w:t>
                  </w:r>
                  <w:r>
                    <w:rPr>
                      <w:rStyle w:val="DiaAN-Reg14BlackZchn"/>
                      <w:position w:val="0"/>
                    </w:rPr>
                    <w:t>Kostenbeispiele Ihrer Hilfe</w:t>
                  </w:r>
                </w:p>
                <w:p w:rsidR="005D6FEC" w:rsidRDefault="005D6FEC" w:rsidP="005D6FEC">
                  <w:pPr>
                    <w:pStyle w:val="DiaAufzhlung1"/>
                  </w:pPr>
                  <w:r>
                    <w:t>27 Euro</w:t>
                  </w:r>
                  <w:r w:rsidR="00053178">
                    <w:t xml:space="preserve"> für Hygiene-Artikel</w:t>
                  </w:r>
                </w:p>
                <w:p w:rsidR="005D6FEC" w:rsidRDefault="00053178" w:rsidP="005D6FEC">
                  <w:pPr>
                    <w:pStyle w:val="DiaAufzhlung2"/>
                  </w:pPr>
                  <w:r>
                    <w:t xml:space="preserve">reichen für die Versorgung </w:t>
                  </w:r>
                  <w:r w:rsidR="005D6FEC">
                    <w:t>eine</w:t>
                  </w:r>
                  <w:r>
                    <w:t>r</w:t>
                  </w:r>
                  <w:r w:rsidR="005D6FEC">
                    <w:t xml:space="preserve"> </w:t>
                  </w:r>
                  <w:r>
                    <w:t>sieben</w:t>
                  </w:r>
                  <w:r w:rsidR="005D6FEC">
                    <w:t>köpfige</w:t>
                  </w:r>
                  <w:r>
                    <w:t>n Familie</w:t>
                  </w:r>
                  <w:r w:rsidR="005D6FEC">
                    <w:t>.</w:t>
                  </w:r>
                </w:p>
                <w:p w:rsidR="005D6FEC" w:rsidRDefault="00053178" w:rsidP="005D6FEC">
                  <w:pPr>
                    <w:pStyle w:val="DiaAufzhlung1"/>
                  </w:pPr>
                  <w:r>
                    <w:t xml:space="preserve">76 Euro </w:t>
                  </w:r>
                  <w:r w:rsidR="0055567B">
                    <w:t>für Nahrungsmittel</w:t>
                  </w:r>
                </w:p>
                <w:p w:rsidR="005D6FEC" w:rsidRDefault="0055567B" w:rsidP="005D6FEC">
                  <w:pPr>
                    <w:pStyle w:val="DiaAufzhlung2"/>
                  </w:pPr>
                  <w:r>
                    <w:t>helfen</w:t>
                  </w:r>
                  <w:r w:rsidR="00053178" w:rsidRPr="00053178">
                    <w:t xml:space="preserve"> zur Versorgung einer Familie mit Brot </w:t>
                  </w:r>
                  <w:r w:rsidR="00053178">
                    <w:t xml:space="preserve">für </w:t>
                  </w:r>
                  <w:r w:rsidR="00053178" w:rsidRPr="00053178">
                    <w:t>drei Monate</w:t>
                  </w:r>
                  <w:r w:rsidR="00053178">
                    <w:t>.</w:t>
                  </w:r>
                </w:p>
                <w:p w:rsidR="008D28D9" w:rsidRDefault="00053178" w:rsidP="00053178">
                  <w:pPr>
                    <w:pStyle w:val="DiaAufzhlung1"/>
                  </w:pPr>
                  <w:r w:rsidRPr="00053178">
                    <w:t xml:space="preserve">180 Euro </w:t>
                  </w:r>
                  <w:r w:rsidR="0055567B">
                    <w:t>für</w:t>
                  </w:r>
                  <w:r w:rsidRPr="00053178">
                    <w:t xml:space="preserve"> </w:t>
                  </w:r>
                  <w:r w:rsidR="0055567B">
                    <w:t>eine</w:t>
                  </w:r>
                  <w:r w:rsidRPr="00053178">
                    <w:t xml:space="preserve"> Latrine</w:t>
                  </w:r>
                </w:p>
                <w:p w:rsidR="008D28D9" w:rsidRPr="008010FB" w:rsidRDefault="0055567B" w:rsidP="0055567B">
                  <w:pPr>
                    <w:pStyle w:val="DiaAufzhlung2"/>
                  </w:pPr>
                  <w:r>
                    <w:t>kostet die Errichtung einer Latrine p</w:t>
                  </w:r>
                  <w:r w:rsidR="00053178">
                    <w:t>ro Familie.</w:t>
                  </w:r>
                </w:p>
              </w:tc>
            </w:tr>
          </w:tbl>
          <w:p w:rsidR="008D28D9" w:rsidRDefault="008D28D9" w:rsidP="00C567E8">
            <w:pPr>
              <w:pStyle w:val="DiaAN-Bold28Cyan"/>
              <w:spacing w:after="480"/>
              <w:rPr>
                <w:rFonts w:ascii="Georgia" w:hAnsi="Georgia"/>
                <w:b w:val="0"/>
                <w:color w:val="auto"/>
                <w:sz w:val="20"/>
              </w:rPr>
            </w:pPr>
          </w:p>
          <w:p w:rsidR="006E51E3" w:rsidRDefault="006E51E3" w:rsidP="00334549">
            <w:pPr>
              <w:pStyle w:val="DiaFlietext"/>
            </w:pPr>
          </w:p>
          <w:p w:rsidR="00F72CF8" w:rsidRDefault="00F72CF8" w:rsidP="00334549">
            <w:pPr>
              <w:pStyle w:val="DiaFlietext"/>
            </w:pPr>
          </w:p>
          <w:p w:rsidR="00D55FE2" w:rsidRDefault="00D55FE2" w:rsidP="00334549">
            <w:pPr>
              <w:pStyle w:val="DiaFlietext"/>
            </w:pPr>
          </w:p>
        </w:tc>
        <w:tc>
          <w:tcPr>
            <w:tcW w:w="284" w:type="dxa"/>
          </w:tcPr>
          <w:p w:rsidR="00991ECF" w:rsidRDefault="00991ECF" w:rsidP="00887CD2"/>
        </w:tc>
        <w:tc>
          <w:tcPr>
            <w:tcW w:w="3402" w:type="dxa"/>
            <w:gridSpan w:val="2"/>
          </w:tcPr>
          <w:p w:rsidR="006E51E3" w:rsidRPr="0044630C" w:rsidRDefault="006E51E3" w:rsidP="00B5236D">
            <w:pPr>
              <w:rPr>
                <w:color w:val="FFFFFF"/>
                <w:sz w:val="11"/>
                <w:szCs w:val="11"/>
              </w:rPr>
            </w:pPr>
          </w:p>
          <w:p w:rsidR="000A4405" w:rsidRDefault="0045332B" w:rsidP="0011437B">
            <w:pPr>
              <w:pStyle w:val="DiaDistanz"/>
              <w:rPr>
                <w:sz w:val="20"/>
                <w:szCs w:val="20"/>
              </w:rPr>
            </w:pPr>
            <w:r>
              <w:rPr>
                <w:noProof/>
              </w:rPr>
              <w:drawing>
                <wp:inline distT="0" distB="0" distL="0" distR="0" wp14:anchorId="63EBBFF9" wp14:editId="6630A38C">
                  <wp:extent cx="2452655" cy="1848917"/>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644.JPG"/>
                          <pic:cNvPicPr/>
                        </pic:nvPicPr>
                        <pic:blipFill rotWithShape="1">
                          <a:blip r:embed="rId15" cstate="print">
                            <a:extLst>
                              <a:ext uri="{28A0092B-C50C-407E-A947-70E740481C1C}">
                                <a14:useLocalDpi xmlns:a14="http://schemas.microsoft.com/office/drawing/2010/main" val="0"/>
                              </a:ext>
                            </a:extLst>
                          </a:blip>
                          <a:srcRect l="12851" t="1455"/>
                          <a:stretch/>
                        </pic:blipFill>
                        <pic:spPr bwMode="auto">
                          <a:xfrm>
                            <a:off x="0" y="0"/>
                            <a:ext cx="2458148" cy="1853058"/>
                          </a:xfrm>
                          <a:prstGeom prst="rect">
                            <a:avLst/>
                          </a:prstGeom>
                          <a:ln>
                            <a:noFill/>
                          </a:ln>
                          <a:extLst>
                            <a:ext uri="{53640926-AAD7-44D8-BBD7-CCE9431645EC}">
                              <a14:shadowObscured xmlns:a14="http://schemas.microsoft.com/office/drawing/2010/main"/>
                            </a:ext>
                          </a:extLst>
                        </pic:spPr>
                      </pic:pic>
                    </a:graphicData>
                  </a:graphic>
                </wp:inline>
              </w:drawing>
            </w:r>
            <w:r w:rsidR="00B036F0">
              <w:rPr>
                <w:sz w:val="20"/>
                <w:szCs w:val="20"/>
              </w:rPr>
              <w:t>I</w:t>
            </w:r>
            <w:r w:rsidR="00B036F0" w:rsidRPr="00B036F0">
              <w:rPr>
                <w:sz w:val="20"/>
                <w:szCs w:val="20"/>
              </w:rPr>
              <w:t xml:space="preserve">m </w:t>
            </w:r>
            <w:r w:rsidR="00B036F0">
              <w:rPr>
                <w:sz w:val="20"/>
                <w:szCs w:val="20"/>
              </w:rPr>
              <w:t>Camp</w:t>
            </w:r>
            <w:r w:rsidR="00B036F0" w:rsidRPr="00B036F0">
              <w:rPr>
                <w:sz w:val="20"/>
                <w:szCs w:val="20"/>
              </w:rPr>
              <w:t xml:space="preserve"> Al-</w:t>
            </w:r>
            <w:proofErr w:type="spellStart"/>
            <w:r w:rsidR="00B036F0" w:rsidRPr="00B036F0">
              <w:rPr>
                <w:sz w:val="20"/>
                <w:szCs w:val="20"/>
              </w:rPr>
              <w:t>Malakhawird</w:t>
            </w:r>
            <w:proofErr w:type="spellEnd"/>
            <w:r w:rsidR="00B036F0" w:rsidRPr="00B036F0">
              <w:rPr>
                <w:sz w:val="20"/>
                <w:szCs w:val="20"/>
              </w:rPr>
              <w:t xml:space="preserve"> </w:t>
            </w:r>
            <w:r w:rsidR="00B036F0">
              <w:rPr>
                <w:sz w:val="20"/>
                <w:szCs w:val="20"/>
              </w:rPr>
              <w:t>werden</w:t>
            </w:r>
            <w:r w:rsidR="00B036F0" w:rsidRPr="00B036F0">
              <w:rPr>
                <w:sz w:val="20"/>
                <w:szCs w:val="20"/>
              </w:rPr>
              <w:t xml:space="preserve"> Latrine</w:t>
            </w:r>
            <w:r w:rsidR="00B036F0">
              <w:rPr>
                <w:sz w:val="20"/>
                <w:szCs w:val="20"/>
              </w:rPr>
              <w:t>n</w:t>
            </w:r>
            <w:r w:rsidR="00B036F0" w:rsidRPr="00B036F0">
              <w:rPr>
                <w:sz w:val="20"/>
                <w:szCs w:val="20"/>
              </w:rPr>
              <w:t xml:space="preserve"> </w:t>
            </w:r>
            <w:r w:rsidR="00B036F0">
              <w:rPr>
                <w:sz w:val="20"/>
                <w:szCs w:val="20"/>
              </w:rPr>
              <w:t>z</w:t>
            </w:r>
            <w:r w:rsidR="00B036F0" w:rsidRPr="00B036F0">
              <w:rPr>
                <w:sz w:val="20"/>
                <w:szCs w:val="20"/>
              </w:rPr>
              <w:t>u</w:t>
            </w:r>
            <w:r w:rsidR="00B036F0">
              <w:rPr>
                <w:sz w:val="20"/>
                <w:szCs w:val="20"/>
              </w:rPr>
              <w:t>r</w:t>
            </w:r>
            <w:r w:rsidR="00B036F0" w:rsidRPr="00B036F0">
              <w:rPr>
                <w:sz w:val="20"/>
                <w:szCs w:val="20"/>
              </w:rPr>
              <w:t xml:space="preserve"> sanitäre</w:t>
            </w:r>
            <w:r w:rsidR="00B036F0">
              <w:rPr>
                <w:sz w:val="20"/>
                <w:szCs w:val="20"/>
              </w:rPr>
              <w:t>n</w:t>
            </w:r>
            <w:r w:rsidR="00B036F0" w:rsidRPr="00B036F0">
              <w:rPr>
                <w:sz w:val="20"/>
                <w:szCs w:val="20"/>
              </w:rPr>
              <w:t xml:space="preserve"> Versorgung </w:t>
            </w:r>
            <w:r w:rsidR="00B036F0">
              <w:rPr>
                <w:sz w:val="20"/>
                <w:szCs w:val="20"/>
              </w:rPr>
              <w:t>errichtet</w:t>
            </w:r>
            <w:r w:rsidR="009F791B" w:rsidRPr="009F791B">
              <w:rPr>
                <w:sz w:val="20"/>
                <w:szCs w:val="20"/>
              </w:rPr>
              <w:t>.</w:t>
            </w:r>
          </w:p>
          <w:p w:rsidR="00BE233E" w:rsidRDefault="00BE233E" w:rsidP="0011437B">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11437B" w:rsidRPr="00E610BE" w:rsidTr="001F569B">
              <w:tc>
                <w:tcPr>
                  <w:tcW w:w="3387" w:type="dxa"/>
                  <w:shd w:val="clear" w:color="auto" w:fill="D4EDFB"/>
                </w:tcPr>
                <w:p w:rsidR="0011437B" w:rsidRPr="00E610BE" w:rsidRDefault="0011437B" w:rsidP="001F569B">
                  <w:pPr>
                    <w:rPr>
                      <w:color w:val="D4EDFB"/>
                      <w:sz w:val="18"/>
                    </w:rPr>
                  </w:pPr>
                </w:p>
                <w:p w:rsidR="002E43FD" w:rsidRDefault="008E1C05" w:rsidP="009E30AA">
                  <w:pPr>
                    <w:pStyle w:val="DiaAN-Bold20Cyan"/>
                    <w:ind w:right="-883"/>
                    <w:rPr>
                      <w:sz w:val="36"/>
                      <w:szCs w:val="38"/>
                    </w:rPr>
                  </w:pPr>
                  <w:r>
                    <w:rPr>
                      <w:sz w:val="36"/>
                      <w:szCs w:val="38"/>
                    </w:rPr>
                    <w:t>120</w:t>
                  </w:r>
                  <w:r w:rsidR="0094650A">
                    <w:rPr>
                      <w:sz w:val="36"/>
                      <w:szCs w:val="38"/>
                    </w:rPr>
                    <w:t>.000 Menschen</w:t>
                  </w:r>
                </w:p>
                <w:p w:rsidR="008E1C05" w:rsidRDefault="008E1C05" w:rsidP="008E1C05">
                  <w:pPr>
                    <w:pStyle w:val="DiaAN-Bold20Cyan"/>
                    <w:ind w:right="-883"/>
                    <w:rPr>
                      <w:b w:val="0"/>
                      <w:color w:val="auto"/>
                      <w:sz w:val="28"/>
                    </w:rPr>
                  </w:pPr>
                  <w:r w:rsidRPr="0094650A">
                    <w:rPr>
                      <w:b w:val="0"/>
                      <w:color w:val="auto"/>
                      <w:sz w:val="28"/>
                    </w:rPr>
                    <w:t>erhalten Zugang zu</w:t>
                  </w:r>
                </w:p>
                <w:p w:rsidR="0011437B" w:rsidRPr="00E610BE" w:rsidRDefault="008E1C05" w:rsidP="008E1C05">
                  <w:pPr>
                    <w:pStyle w:val="DiaAN-Bold20Cyan"/>
                    <w:ind w:right="-883"/>
                    <w:rPr>
                      <w:rFonts w:ascii="Arial" w:hAnsi="Arial"/>
                      <w:color w:val="D4EDFB"/>
                      <w:sz w:val="18"/>
                    </w:rPr>
                  </w:pPr>
                  <w:r w:rsidRPr="0094650A">
                    <w:rPr>
                      <w:b w:val="0"/>
                      <w:color w:val="auto"/>
                      <w:sz w:val="28"/>
                    </w:rPr>
                    <w:t>sauberem Trinkwasser</w:t>
                  </w:r>
                  <w:r>
                    <w:rPr>
                      <w:b w:val="0"/>
                      <w:color w:val="auto"/>
                      <w:sz w:val="28"/>
                    </w:rPr>
                    <w:br/>
                  </w:r>
                </w:p>
              </w:tc>
            </w:tr>
          </w:tbl>
          <w:p w:rsidR="0011437B" w:rsidRDefault="0011437B" w:rsidP="0011437B">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11437B" w:rsidRPr="00E610BE" w:rsidTr="001F569B">
              <w:tc>
                <w:tcPr>
                  <w:tcW w:w="3387" w:type="dxa"/>
                  <w:shd w:val="clear" w:color="auto" w:fill="D4EDFB"/>
                </w:tcPr>
                <w:p w:rsidR="0011437B" w:rsidRPr="00E610BE" w:rsidRDefault="0011437B" w:rsidP="001F569B">
                  <w:pPr>
                    <w:rPr>
                      <w:color w:val="D4EDFB"/>
                      <w:sz w:val="18"/>
                    </w:rPr>
                  </w:pPr>
                </w:p>
                <w:p w:rsidR="002E43FD" w:rsidRPr="002E43FD" w:rsidRDefault="008E1C05" w:rsidP="008E1C05">
                  <w:pPr>
                    <w:pStyle w:val="DiaAN-Bold20Cyan"/>
                    <w:ind w:right="-883"/>
                    <w:rPr>
                      <w:rFonts w:ascii="Arial" w:hAnsi="Arial"/>
                      <w:color w:val="D4EDFB"/>
                      <w:sz w:val="18"/>
                    </w:rPr>
                  </w:pPr>
                  <w:r>
                    <w:rPr>
                      <w:sz w:val="36"/>
                      <w:szCs w:val="38"/>
                    </w:rPr>
                    <w:t>3</w:t>
                  </w:r>
                  <w:r w:rsidR="0094650A">
                    <w:rPr>
                      <w:sz w:val="36"/>
                      <w:szCs w:val="38"/>
                    </w:rPr>
                    <w:t>.000 Menschen</w:t>
                  </w:r>
                  <w:r w:rsidR="00657131">
                    <w:rPr>
                      <w:sz w:val="36"/>
                      <w:szCs w:val="38"/>
                    </w:rPr>
                    <w:br/>
                  </w:r>
                  <w:r>
                    <w:rPr>
                      <w:b w:val="0"/>
                      <w:color w:val="auto"/>
                      <w:sz w:val="28"/>
                    </w:rPr>
                    <w:t>bekommen Nahrungsmittel</w:t>
                  </w:r>
                  <w:r>
                    <w:rPr>
                      <w:b w:val="0"/>
                      <w:color w:val="auto"/>
                      <w:sz w:val="28"/>
                    </w:rPr>
                    <w:br/>
                  </w:r>
                </w:p>
              </w:tc>
            </w:tr>
          </w:tbl>
          <w:p w:rsidR="0011437B" w:rsidRDefault="0011437B" w:rsidP="0011437B">
            <w:pPr>
              <w:pStyle w:val="DiaDistan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DFB"/>
              <w:tblLayout w:type="fixed"/>
              <w:tblCellMar>
                <w:left w:w="284" w:type="dxa"/>
                <w:right w:w="284" w:type="dxa"/>
              </w:tblCellMar>
              <w:tblLook w:val="01E0" w:firstRow="1" w:lastRow="1" w:firstColumn="1" w:lastColumn="1" w:noHBand="0" w:noVBand="0"/>
            </w:tblPr>
            <w:tblGrid>
              <w:gridCol w:w="3387"/>
            </w:tblGrid>
            <w:tr w:rsidR="00657131" w:rsidRPr="00E610BE" w:rsidTr="00120360">
              <w:tc>
                <w:tcPr>
                  <w:tcW w:w="3387" w:type="dxa"/>
                  <w:shd w:val="clear" w:color="auto" w:fill="D4EDFB"/>
                </w:tcPr>
                <w:p w:rsidR="00657131" w:rsidRPr="00E610BE" w:rsidRDefault="00657131" w:rsidP="00120360">
                  <w:pPr>
                    <w:rPr>
                      <w:color w:val="D4EDFB"/>
                      <w:sz w:val="18"/>
                    </w:rPr>
                  </w:pPr>
                </w:p>
                <w:p w:rsidR="0094650A" w:rsidRPr="00382322" w:rsidRDefault="008E1C05" w:rsidP="0094650A">
                  <w:pPr>
                    <w:pStyle w:val="DiaAN-Bold20Cyan"/>
                    <w:ind w:right="-883"/>
                    <w:rPr>
                      <w:sz w:val="36"/>
                      <w:szCs w:val="38"/>
                    </w:rPr>
                  </w:pPr>
                  <w:r>
                    <w:rPr>
                      <w:sz w:val="36"/>
                      <w:szCs w:val="38"/>
                    </w:rPr>
                    <w:t>7.000</w:t>
                  </w:r>
                  <w:r w:rsidR="0094650A">
                    <w:rPr>
                      <w:sz w:val="36"/>
                      <w:szCs w:val="38"/>
                    </w:rPr>
                    <w:t xml:space="preserve"> Menschen</w:t>
                  </w:r>
                </w:p>
                <w:p w:rsidR="00657131" w:rsidRPr="00C567E8" w:rsidRDefault="005D6FEC" w:rsidP="00C567E8">
                  <w:pPr>
                    <w:pStyle w:val="DiaAN-Reg14Black"/>
                    <w:ind w:right="-174"/>
                  </w:pPr>
                  <w:r>
                    <w:t xml:space="preserve">erhalten </w:t>
                  </w:r>
                  <w:r w:rsidR="008E1C05">
                    <w:t>Hygiene-Artikel</w:t>
                  </w:r>
                </w:p>
                <w:p w:rsidR="00657131" w:rsidRPr="002E43FD" w:rsidRDefault="00657131" w:rsidP="00120360">
                  <w:pPr>
                    <w:pStyle w:val="DiaAN-Reg14Black"/>
                    <w:ind w:right="-174"/>
                    <w:rPr>
                      <w:rFonts w:ascii="Arial" w:hAnsi="Arial"/>
                      <w:color w:val="D4EDFB"/>
                      <w:sz w:val="18"/>
                    </w:rPr>
                  </w:pPr>
                </w:p>
              </w:tc>
            </w:tr>
          </w:tbl>
          <w:p w:rsidR="006E51E3" w:rsidRDefault="006E51E3" w:rsidP="00A51B47">
            <w:pPr>
              <w:pStyle w:val="DiaDistanz"/>
            </w:pPr>
          </w:p>
          <w:tbl>
            <w:tblPr>
              <w:tblStyle w:val="Tabellenraster"/>
              <w:tblW w:w="0" w:type="auto"/>
              <w:tblLayout w:type="fixed"/>
              <w:tblCellMar>
                <w:left w:w="0" w:type="dxa"/>
                <w:right w:w="0" w:type="dxa"/>
              </w:tblCellMar>
              <w:tblLook w:val="01E0" w:firstRow="1" w:lastRow="1" w:firstColumn="1" w:lastColumn="1" w:noHBand="0" w:noVBand="0"/>
            </w:tblPr>
            <w:tblGrid>
              <w:gridCol w:w="3387"/>
            </w:tblGrid>
            <w:tr w:rsidR="00C567E8" w:rsidTr="00120360">
              <w:tc>
                <w:tcPr>
                  <w:tcW w:w="3387" w:type="dxa"/>
                  <w:tcBorders>
                    <w:top w:val="nil"/>
                    <w:left w:val="nil"/>
                    <w:bottom w:val="nil"/>
                    <w:right w:val="nil"/>
                  </w:tcBorders>
                </w:tcPr>
                <w:p w:rsidR="00C567E8" w:rsidRDefault="00C567E8" w:rsidP="00120360">
                  <w:pPr>
                    <w:pStyle w:val="DiaAN-Bold10Black"/>
                  </w:pPr>
                  <w:r>
                    <w:t>Ihre Spende hilft:</w:t>
                  </w:r>
                </w:p>
                <w:p w:rsidR="00C567E8" w:rsidRDefault="00C567E8" w:rsidP="00120360">
                  <w:pPr>
                    <w:pStyle w:val="DiaAN-Bold12Cyan"/>
                  </w:pPr>
                  <w:r>
                    <w:t>IBAN: DE68 5206 0410 0000 5025 02</w:t>
                  </w:r>
                </w:p>
                <w:p w:rsidR="00C567E8" w:rsidRDefault="00C567E8" w:rsidP="00120360">
                  <w:pPr>
                    <w:pStyle w:val="DiaAN-Bold12Cyan"/>
                  </w:pPr>
                  <w:r>
                    <w:t>BIC: GENODEF1EK1</w:t>
                  </w:r>
                </w:p>
                <w:p w:rsidR="00C567E8" w:rsidRDefault="00C567E8" w:rsidP="00120360">
                  <w:pPr>
                    <w:pStyle w:val="DiaAN-Reg10Black"/>
                    <w:spacing w:after="120"/>
                  </w:pPr>
                  <w:r>
                    <w:t>Evangelische Bank</w:t>
                  </w:r>
                </w:p>
                <w:p w:rsidR="00C567E8" w:rsidRDefault="00C567E8" w:rsidP="00120360">
                  <w:pPr>
                    <w:pStyle w:val="DiaAN-Bold10Black"/>
                  </w:pPr>
                  <w:r>
                    <w:t>oder online unter</w:t>
                  </w:r>
                </w:p>
                <w:p w:rsidR="00C567E8" w:rsidRDefault="00C567E8" w:rsidP="00120360">
                  <w:pPr>
                    <w:pStyle w:val="DiaAN-Bold12Cyan"/>
                  </w:pPr>
                  <w:r>
                    <w:t>www.diakonie-katastrophenhilfe.de</w:t>
                  </w:r>
                </w:p>
              </w:tc>
            </w:tr>
          </w:tbl>
          <w:p w:rsidR="006E51E3" w:rsidRDefault="006E51E3" w:rsidP="00887CD2"/>
        </w:tc>
      </w:tr>
      <w:tr w:rsidR="00FC448C" w:rsidTr="006D6C82">
        <w:trPr>
          <w:trHeight w:hRule="exact" w:val="873"/>
        </w:trPr>
        <w:tc>
          <w:tcPr>
            <w:tcW w:w="6362" w:type="dxa"/>
          </w:tcPr>
          <w:p w:rsidR="00FC448C" w:rsidRDefault="00FC448C" w:rsidP="00887CD2"/>
        </w:tc>
        <w:tc>
          <w:tcPr>
            <w:tcW w:w="284" w:type="dxa"/>
          </w:tcPr>
          <w:p w:rsidR="00FC448C" w:rsidRDefault="00FC448C" w:rsidP="00887CD2"/>
        </w:tc>
        <w:tc>
          <w:tcPr>
            <w:tcW w:w="3402" w:type="dxa"/>
            <w:gridSpan w:val="2"/>
          </w:tcPr>
          <w:p w:rsidR="00FC448C" w:rsidRDefault="00FC448C" w:rsidP="00887CD2"/>
        </w:tc>
        <w:bookmarkStart w:id="0" w:name="_GoBack"/>
        <w:bookmarkEnd w:id="0"/>
      </w:tr>
      <w:tr w:rsidR="00AB29FC" w:rsidTr="00180122">
        <w:trPr>
          <w:trHeight w:hRule="exact" w:val="900"/>
        </w:trPr>
        <w:tc>
          <w:tcPr>
            <w:tcW w:w="6804" w:type="dxa"/>
            <w:gridSpan w:val="3"/>
          </w:tcPr>
          <w:p w:rsidR="00AB29FC" w:rsidRDefault="00D9195C" w:rsidP="00FE29F1">
            <w:pPr>
              <w:pStyle w:val="DiaImpressum"/>
            </w:pPr>
            <w:r w:rsidRPr="007C789A">
              <w:rPr>
                <w:rStyle w:val="DiaAN-Bold8CyanZchn"/>
              </w:rPr>
              <w:t>Impressum</w:t>
            </w:r>
            <w:r w:rsidRPr="007C789A">
              <w:t xml:space="preserve"> </w:t>
            </w:r>
            <w:r>
              <w:t xml:space="preserve"> </w:t>
            </w:r>
            <w:r w:rsidRPr="007C789A">
              <w:rPr>
                <w:rStyle w:val="DiaAN-Bold8BlackZchn"/>
              </w:rPr>
              <w:t>Herausgeber</w:t>
            </w:r>
            <w:r w:rsidRPr="007C789A">
              <w:t xml:space="preserve"> Evangelisches Werk für Diakonie und Entwicklung e.V.,</w:t>
            </w:r>
            <w:r w:rsidR="008D62D9">
              <w:br/>
            </w:r>
            <w:r w:rsidRPr="007C789A">
              <w:t>Diakonie</w:t>
            </w:r>
            <w:r w:rsidR="008D62D9">
              <w:t xml:space="preserve"> </w:t>
            </w:r>
            <w:r w:rsidRPr="007C789A">
              <w:t xml:space="preserve">Katastrophenhilfe, Caroline-Michaelis-Str. 1, 10115 Berlin, www.diakonie-katastrophenhilfe.de </w:t>
            </w:r>
            <w:r>
              <w:t xml:space="preserve"> </w:t>
            </w:r>
            <w:r w:rsidRPr="007C789A">
              <w:rPr>
                <w:rStyle w:val="DiaAN-Bold8BlackZchn"/>
              </w:rPr>
              <w:t>Redaktion</w:t>
            </w:r>
            <w:r w:rsidRPr="007C789A">
              <w:t xml:space="preserve"> </w:t>
            </w:r>
            <w:r w:rsidR="003036F6">
              <w:t>Stefan Libisch, Andreas Wagner</w:t>
            </w:r>
            <w:r w:rsidR="00BA2581">
              <w:t xml:space="preserve">, </w:t>
            </w:r>
            <w:r w:rsidR="008D28D9">
              <w:t xml:space="preserve">Birgit Kroll, </w:t>
            </w:r>
            <w:r w:rsidR="00FE29F1" w:rsidRPr="00FE29F1">
              <w:t>Franziska Reich</w:t>
            </w:r>
            <w:r w:rsidR="00D55FE2">
              <w:t xml:space="preserve"> </w:t>
            </w:r>
            <w:r w:rsidR="009E30AA">
              <w:br/>
            </w:r>
            <w:r w:rsidR="00BA2581">
              <w:t>(</w:t>
            </w:r>
            <w:proofErr w:type="spellStart"/>
            <w:r w:rsidR="00BA2581">
              <w:t>V.i.s.d.P</w:t>
            </w:r>
            <w:proofErr w:type="spellEnd"/>
            <w:r w:rsidR="00BA2581">
              <w:t>.)</w:t>
            </w:r>
            <w:r w:rsidR="009365B0">
              <w:t xml:space="preserve"> </w:t>
            </w:r>
            <w:r w:rsidR="00773252">
              <w:t xml:space="preserve"> </w:t>
            </w:r>
            <w:r w:rsidRPr="007C789A">
              <w:rPr>
                <w:rStyle w:val="DiaAN-Bold8BlackZchn"/>
              </w:rPr>
              <w:t>Fotos</w:t>
            </w:r>
            <w:r w:rsidRPr="007C789A">
              <w:t xml:space="preserve"> </w:t>
            </w:r>
            <w:r w:rsidR="002E4199">
              <w:t xml:space="preserve">Wolfgang </w:t>
            </w:r>
            <w:proofErr w:type="spellStart"/>
            <w:r w:rsidR="002E4199">
              <w:t>Gressmann</w:t>
            </w:r>
            <w:proofErr w:type="spellEnd"/>
            <w:r w:rsidR="002E4199">
              <w:t xml:space="preserve">, </w:t>
            </w:r>
            <w:r w:rsidR="00FE29F1" w:rsidRPr="00FE29F1">
              <w:t xml:space="preserve">Mohamed </w:t>
            </w:r>
            <w:proofErr w:type="spellStart"/>
            <w:r w:rsidR="00FE29F1" w:rsidRPr="00FE29F1">
              <w:t>Mutaher</w:t>
            </w:r>
            <w:proofErr w:type="spellEnd"/>
            <w:r w:rsidR="00FE29F1" w:rsidRPr="00FE29F1">
              <w:rPr>
                <w:rStyle w:val="DiaAN-Bold8BlackZchn"/>
                <w:rFonts w:ascii="Georgia" w:hAnsi="Georgia"/>
                <w:b w:val="0"/>
              </w:rPr>
              <w:t xml:space="preserve"> </w:t>
            </w:r>
            <w:r w:rsidRPr="007C789A">
              <w:rPr>
                <w:rStyle w:val="DiaAN-Bold8BlackZchn"/>
              </w:rPr>
              <w:t>Stand</w:t>
            </w:r>
            <w:r w:rsidRPr="007C789A">
              <w:t xml:space="preserve"> </w:t>
            </w:r>
            <w:r w:rsidR="00FE29F1">
              <w:t>Januar</w:t>
            </w:r>
            <w:r w:rsidR="00BA2581">
              <w:t xml:space="preserve"> 20</w:t>
            </w:r>
            <w:r w:rsidR="00FE29F1">
              <w:t>20</w:t>
            </w:r>
          </w:p>
        </w:tc>
        <w:tc>
          <w:tcPr>
            <w:tcW w:w="3244" w:type="dxa"/>
          </w:tcPr>
          <w:p w:rsidR="00AB29FC" w:rsidRDefault="00AB29FC" w:rsidP="007C789A">
            <w:pPr>
              <w:pStyle w:val="DiaImpressum"/>
            </w:pPr>
          </w:p>
        </w:tc>
      </w:tr>
    </w:tbl>
    <w:p w:rsidR="007C789A" w:rsidRDefault="007C789A" w:rsidP="0088717E">
      <w:pPr>
        <w:rPr>
          <w:sz w:val="8"/>
          <w:szCs w:val="8"/>
        </w:rPr>
      </w:pPr>
    </w:p>
    <w:p w:rsidR="00EF39E8" w:rsidRPr="00C4323B" w:rsidRDefault="004D7EE8" w:rsidP="0088717E">
      <w:pPr>
        <w:rPr>
          <w:sz w:val="8"/>
          <w:szCs w:val="8"/>
        </w:rPr>
      </w:pPr>
      <w:r>
        <w:rPr>
          <w:noProof/>
          <w:sz w:val="8"/>
          <w:szCs w:val="8"/>
        </w:rPr>
        <mc:AlternateContent>
          <mc:Choice Requires="wps">
            <w:drawing>
              <wp:anchor distT="0" distB="0" distL="114300" distR="114300" simplePos="0" relativeHeight="251657216" behindDoc="0" locked="0" layoutInCell="1" allowOverlap="1" wp14:anchorId="6956B455" wp14:editId="3E510B34">
                <wp:simplePos x="0" y="0"/>
                <wp:positionH relativeFrom="column">
                  <wp:posOffset>4137025</wp:posOffset>
                </wp:positionH>
                <wp:positionV relativeFrom="paragraph">
                  <wp:posOffset>6856730</wp:posOffset>
                </wp:positionV>
                <wp:extent cx="1732280" cy="12553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014" w:rsidRDefault="00A0303D" w:rsidP="00A0303D">
                            <w:pPr>
                              <w:spacing w:line="280" w:lineRule="exact"/>
                              <w:rPr>
                                <w:rFonts w:ascii="Arial Narrow" w:hAnsi="Arial Narrow"/>
                                <w:b/>
                              </w:rPr>
                            </w:pPr>
                            <w:r>
                              <w:rPr>
                                <w:rFonts w:ascii="Arial Narrow" w:hAnsi="Arial Narrow"/>
                                <w:b/>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B</w:t>
                            </w:r>
                          </w:p>
                          <w:p w:rsidR="00A0303D" w:rsidRDefault="00A0303D" w:rsidP="00A0303D">
                            <w:pPr>
                              <w:spacing w:line="280" w:lineRule="exact"/>
                              <w:rPr>
                                <w:rFonts w:ascii="Arial Narrow" w:hAnsi="Arial Narrow"/>
                              </w:rPr>
                            </w:pPr>
                            <w:r w:rsidRPr="00A0303D">
                              <w:rPr>
                                <w:rFonts w:ascii="Arial Narrow" w:hAnsi="Arial Narrow"/>
                              </w:rPr>
                              <w:t>A</w:t>
                            </w:r>
                          </w:p>
                          <w:p w:rsidR="00A0303D" w:rsidRPr="00A0303D" w:rsidRDefault="00A0303D" w:rsidP="00A0303D">
                            <w:pPr>
                              <w:rPr>
                                <w:rFonts w:ascii="Arial Narrow" w:hAnsi="Arial Narrow"/>
                                <w:sz w:val="10"/>
                              </w:rPr>
                            </w:pPr>
                          </w:p>
                          <w:p w:rsidR="00A0303D" w:rsidRPr="00A0303D" w:rsidRDefault="00A0303D" w:rsidP="00A0303D">
                            <w:pPr>
                              <w:spacing w:line="280" w:lineRule="exact"/>
                              <w:rPr>
                                <w:rFonts w:ascii="Arial Narrow" w:hAnsi="Arial Narrow"/>
                                <w:b/>
                              </w:rPr>
                            </w:pPr>
                            <w:r w:rsidRPr="00A0303D">
                              <w:rPr>
                                <w:rFonts w:ascii="Arial Narrow" w:hAnsi="Arial Narrow"/>
                                <w:b/>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B455" id="_x0000_t202" coordsize="21600,21600" o:spt="202" path="m,l,21600r21600,l21600,xe">
                <v:stroke joinstyle="miter"/>
                <v:path gradientshapeok="t" o:connecttype="rect"/>
              </v:shapetype>
              <v:shape id="Text Box 7" o:spid="_x0000_s1026" type="#_x0000_t202" style="position:absolute;margin-left:325.75pt;margin-top:539.9pt;width:136.4pt;height:9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L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" filled="f" stroked="f">
                <v:textbox>
                  <w:txbxContent>
                    <w:p w:rsidR="008A1014" w:rsidRDefault="00A0303D" w:rsidP="00A0303D">
                      <w:pPr>
                        <w:spacing w:line="280" w:lineRule="exact"/>
                        <w:rPr>
                          <w:rFonts w:ascii="Arial Narrow" w:hAnsi="Arial Narrow"/>
                          <w:b/>
                        </w:rPr>
                      </w:pPr>
                      <w:r>
                        <w:rPr>
                          <w:rFonts w:ascii="Arial Narrow" w:hAnsi="Arial Narrow"/>
                          <w:b/>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B</w:t>
                      </w:r>
                    </w:p>
                    <w:p w:rsidR="00A0303D" w:rsidRDefault="00A0303D" w:rsidP="00A0303D">
                      <w:pPr>
                        <w:spacing w:line="280" w:lineRule="exact"/>
                        <w:rPr>
                          <w:rFonts w:ascii="Arial Narrow" w:hAnsi="Arial Narrow"/>
                        </w:rPr>
                      </w:pPr>
                      <w:r w:rsidRPr="00A0303D">
                        <w:rPr>
                          <w:rFonts w:ascii="Arial Narrow" w:hAnsi="Arial Narrow"/>
                        </w:rPr>
                        <w:t>A</w:t>
                      </w:r>
                    </w:p>
                    <w:p w:rsidR="00A0303D" w:rsidRPr="00A0303D" w:rsidRDefault="00A0303D" w:rsidP="00A0303D">
                      <w:pPr>
                        <w:rPr>
                          <w:rFonts w:ascii="Arial Narrow" w:hAnsi="Arial Narrow"/>
                          <w:sz w:val="10"/>
                        </w:rPr>
                      </w:pPr>
                    </w:p>
                    <w:p w:rsidR="00A0303D" w:rsidRPr="00A0303D" w:rsidRDefault="00A0303D" w:rsidP="00A0303D">
                      <w:pPr>
                        <w:spacing w:line="280" w:lineRule="exact"/>
                        <w:rPr>
                          <w:rFonts w:ascii="Arial Narrow" w:hAnsi="Arial Narrow"/>
                          <w:b/>
                        </w:rPr>
                      </w:pPr>
                      <w:r w:rsidRPr="00A0303D">
                        <w:rPr>
                          <w:rFonts w:ascii="Arial Narrow" w:hAnsi="Arial Narrow"/>
                          <w:b/>
                        </w:rPr>
                        <w:t>A</w:t>
                      </w:r>
                    </w:p>
                    <w:p w:rsidR="00A0303D" w:rsidRPr="00A0303D" w:rsidRDefault="00A0303D" w:rsidP="00A0303D">
                      <w:pPr>
                        <w:spacing w:line="280" w:lineRule="exact"/>
                        <w:rPr>
                          <w:rFonts w:ascii="Arial Narrow" w:hAnsi="Arial Narrow"/>
                          <w:b/>
                          <w:sz w:val="24"/>
                        </w:rPr>
                      </w:pPr>
                      <w:r w:rsidRPr="00A0303D">
                        <w:rPr>
                          <w:rFonts w:ascii="Arial Narrow" w:hAnsi="Arial Narrow"/>
                          <w:b/>
                          <w:sz w:val="24"/>
                        </w:rPr>
                        <w:t>A</w:t>
                      </w:r>
                    </w:p>
                  </w:txbxContent>
                </v:textbox>
              </v:shape>
            </w:pict>
          </mc:Fallback>
        </mc:AlternateContent>
      </w:r>
    </w:p>
    <w:sectPr w:rsidR="00EF39E8" w:rsidRPr="00C4323B" w:rsidSect="007A41C9">
      <w:headerReference w:type="default" r:id="rId16"/>
      <w:footerReference w:type="default" r:id="rId17"/>
      <w:pgSz w:w="11906" w:h="16838" w:code="9"/>
      <w:pgMar w:top="1474" w:right="567" w:bottom="567" w:left="930" w:header="340" w:footer="340" w:gutter="0"/>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12"/>
    </wne:keymap>
    <wne:keymap wne:kcmPrimary="0432">
      <wne:acd wne:acdName="acd11"/>
    </wne:keymap>
    <wne:keymap wne:kcmPrimary="0433">
      <wne:acd wne:acdName="acd10"/>
    </wne:keymap>
    <wne:keymap wne:kcmPrimary="0434">
      <wne:acd wne:acdName="acd9"/>
    </wne:keymap>
    <wne:keymap wne:kcmPrimary="0435">
      <wne:acd wne:acdName="acd8"/>
    </wne:keymap>
    <wne:keymap wne:kcmPrimary="0436">
      <wne:acd wne:acdName="acd7"/>
    </wne:keymap>
    <wne:keymap wne:kcmPrimary="0437">
      <wne:acd wne:acdName="acd6"/>
    </wne:keymap>
    <wne:keymap wne:kcmPrimary="0438">
      <wne:acd wne:acdName="acd5"/>
    </wne:keymap>
    <wne:keymap wne:kcmPrimary="0441">
      <wne:acd wne:acdName="acd16"/>
    </wne:keymap>
    <wne:keymap wne:kcmPrimary="0442">
      <wne:acd wne:acdName="acd13"/>
    </wne:keymap>
    <wne:keymap wne:kcmPrimary="0444">
      <wne:acd wne:acdName="acd14"/>
    </wne:keymap>
    <wne:keymap wne:kcmPrimary="0446">
      <wne:acd wne:acdName="acd0"/>
    </wne:keymap>
    <wne:keymap wne:kcmPrimary="0449">
      <wne:acd wne:acdName="acd18"/>
    </wne:keymap>
    <wne:keymap wne:kcmPrimary="0450">
      <wne:acd wne:acdName="acd15"/>
    </wne:keymap>
    <wne:keymap wne:kcmPrimary="0452" wne:kcmSecondary="0031">
      <wne:acd wne:acdName="acd3"/>
    </wne:keymap>
    <wne:keymap wne:kcmPrimary="0452" wne:kcmSecondary="0032">
      <wne:acd wne:acdName="acd4"/>
    </wne:keymap>
    <wne:keymap wne:kcmPrimary="0453">
      <wne:acd wne:acdName="acd0"/>
    </wne:keymap>
    <wne:keymap wne:kcmPrimary="0459">
      <wne:acd wne:acdName="acd17"/>
    </wne:keymap>
    <wne:keymap wne:kcmPrimary="045A">
      <wne:acd wne:acdName="acd1"/>
    </wne:keymap>
    <wne:keymap wne:kcmPrimary="04BA">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BEAGkAYQBfAEYAbABpAGUA3wB0AGUAeAB0AA==" wne:acdName="acd0" wne:fciIndexBasedOn="0065"/>
    <wne:acd wne:argValue="AgBEAGkAYQBfAFoAaQB0AGEAdAA=" wne:acdName="acd1" wne:fciIndexBasedOn="0065"/>
    <wne:acd wne:acdName="acd2" wne:fciIndexBasedOn="0065"/>
    <wne:acd wne:argValue="AgBEAGkAYQBfAEEATgAtAFIAZQBnAF8AMQA0AF8AQgBsAGEAYwBrAA==" wne:acdName="acd3" wne:fciIndexBasedOn="0065"/>
    <wne:acd wne:argValue="AgBEAGkAYQBfAEEATgAtAFIAZQBnAF8AMQAwAF8AQgBsAGEAYwBrAA==" wne:acdName="acd4" wne:fciIndexBasedOn="0065"/>
    <wne:acd wne:argValue="AgBEAGkAYQBfAEEATgAtAEIAbwBsAGQAXwA4AF8AQgBsAGEAYwBrAA==" wne:acdName="acd5" wne:fciIndexBasedOn="0065"/>
    <wne:acd wne:argValue="AgBEAGkAYQBfAEEATgAtAEIAbwBsAGQAXwA4AF8AQwB5AGEAbgA=" wne:acdName="acd6" wne:fciIndexBasedOn="0065"/>
    <wne:acd wne:argValue="AgBEAGkAYQBfAEEATgAtAEIAbwBsAGQAXwAxADAAXwBCAGwAYQBjAGsA" wne:acdName="acd7" wne:fciIndexBasedOn="0065"/>
    <wne:acd wne:argValue="AgBEAGkAYQBfAEEATgAtAEIAbwBsAGQAXwAxADIAXwBDAHkAYQBuAA==" wne:acdName="acd8" wne:fciIndexBasedOn="0065"/>
    <wne:acd wne:argValue="AgBEAGkAYQBfAEEATgAtAEIAbwBsAGQAXwAxADQAXwBDAHkAYQBuAA==" wne:acdName="acd9" wne:fciIndexBasedOn="0065"/>
    <wne:acd wne:argValue="AgBEAGkAYQBfAEEATgAtAEIAbwBsAGQAXwAxADkAXwBCAGwAYQBjAGsA" wne:acdName="acd10" wne:fciIndexBasedOn="0065"/>
    <wne:acd wne:argValue="AgBEAGkAYQBfAEEATgAtAEIAbwBsAGQAXwAyADAAXwBDAHkAYQBuAA==" wne:acdName="acd11" wne:fciIndexBasedOn="0065"/>
    <wne:acd wne:argValue="AgBEAGkAYQBfAEEATgAtAEIAbwBsAGQAXwAyADgAXwBDAHkAYQBuAA==" wne:acdName="acd12" wne:fciIndexBasedOn="0065"/>
    <wne:acd wne:argValue="AgBEAGkAYQBfAEIAaQBsAGQA" wne:acdName="acd13" wne:fciIndexBasedOn="0065"/>
    <wne:acd wne:argValue="AgBEAGkAYQBfAEQAaQBzAHQAYQBuAHoA" wne:acdName="acd14" wne:fciIndexBasedOn="0065"/>
    <wne:acd wne:argValue="AgBEAGkAYQBfAFAAbAB1AHMA" wne:acdName="acd15" wne:fciIndexBasedOn="0065"/>
    <wne:acd wne:argValue="AgBEAGkAYQBfAEEAdQBmAHoA5ABoAGwAdQBuAGcAXwAxAA==" wne:acdName="acd16" wne:fciIndexBasedOn="0065"/>
    <wne:acd wne:argValue="AgBEAGkAYQBfAEEAdQBmAHoA5ABoAGwAdQBuAGcAXwAyAA==" wne:acdName="acd17" wne:fciIndexBasedOn="0065"/>
    <wne:acd wne:argValue="AgBEAGkAYQBfAEkAbQBwAHIAZQBzAHMAdQBt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50" w:rsidRDefault="00CB5050">
      <w:r>
        <w:separator/>
      </w:r>
    </w:p>
  </w:endnote>
  <w:endnote w:type="continuationSeparator" w:id="0">
    <w:p w:rsidR="00CB5050" w:rsidRDefault="00CB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14" w:rsidRDefault="008A1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50" w:rsidRDefault="00CB5050">
      <w:r>
        <w:separator/>
      </w:r>
    </w:p>
  </w:footnote>
  <w:footnote w:type="continuationSeparator" w:id="0">
    <w:p w:rsidR="00CB5050" w:rsidRDefault="00CB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B3" w:rsidRDefault="004D7EE8">
    <w:pPr>
      <w:pStyle w:val="Kopfzeile"/>
    </w:pPr>
    <w:r>
      <w:rPr>
        <w:noProof/>
      </w:rPr>
      <mc:AlternateContent>
        <mc:Choice Requires="wps">
          <w:drawing>
            <wp:anchor distT="0" distB="0" distL="114300" distR="114300" simplePos="0" relativeHeight="251658752" behindDoc="0" locked="0" layoutInCell="1" allowOverlap="1" wp14:anchorId="5F64B0D7" wp14:editId="34E10611">
              <wp:simplePos x="0" y="0"/>
              <wp:positionH relativeFrom="column">
                <wp:posOffset>367030</wp:posOffset>
              </wp:positionH>
              <wp:positionV relativeFrom="paragraph">
                <wp:posOffset>2127885</wp:posOffset>
              </wp:positionV>
              <wp:extent cx="3277870" cy="541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54102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C83" w:rsidRDefault="00837C83" w:rsidP="0039222B">
                          <w:pPr>
                            <w:pStyle w:val="DiaBild"/>
                            <w:shd w:val="clear" w:color="auto" w:fill="FFFF99"/>
                          </w:pPr>
                          <w:r>
                            <w:t>Wenn Sie statt zweier Einzelbilder einen Bildstreifen über die gesamte Breite (177,2 mm) einsetzen wollen, markieren Sie die Tabellenzeile und wählen im Tabellenmenü „Zellen verbinden“.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B0D7" id="_x0000_t202" coordsize="21600,21600" o:spt="202" path="m,l,21600r21600,l21600,xe">
              <v:stroke joinstyle="miter"/>
              <v:path gradientshapeok="t" o:connecttype="rect"/>
            </v:shapetype>
            <v:shape id="Text Box 9" o:spid="_x0000_s1027" type="#_x0000_t202" style="position:absolute;margin-left:28.9pt;margin-top:167.55pt;width:258.1pt;height:4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" fillcolor="#ff9" stroked="f">
              <v:textbox>
                <w:txbxContent>
                  <w:p w:rsidR="00837C83" w:rsidRDefault="00837C83" w:rsidP="0039222B">
                    <w:pPr>
                      <w:pStyle w:val="DiaBild"/>
                      <w:shd w:val="clear" w:color="auto" w:fill="FFFF99"/>
                    </w:pPr>
                    <w:r>
                      <w:t>Wenn Sie statt zweier Einzelbilder einen Bildstreifen über die gesamte Breite (177,2 mm) einsetzen wollen, markieren Sie die Tabellenzeile und wählen im Tabellenmenü „Zellen verbinden“.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14" w:rsidRDefault="008A1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C5"/>
    <w:multiLevelType w:val="multilevel"/>
    <w:tmpl w:val="1C5C35D0"/>
    <w:lvl w:ilvl="0">
      <w:start w:val="1"/>
      <w:numFmt w:val="bullet"/>
      <w:lvlText w:val="+"/>
      <w:lvlJc w:val="left"/>
      <w:pPr>
        <w:tabs>
          <w:tab w:val="num" w:pos="227"/>
        </w:tabs>
        <w:ind w:left="227" w:hanging="227"/>
      </w:pPr>
      <w:rPr>
        <w:rFonts w:ascii="Arial Narrow" w:hAnsi="Arial Narrow" w:hint="default"/>
        <w:color w:val="000000"/>
        <w:position w:val="-2"/>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0307C"/>
    <w:multiLevelType w:val="multilevel"/>
    <w:tmpl w:val="94446EEC"/>
    <w:lvl w:ilvl="0">
      <w:start w:val="1"/>
      <w:numFmt w:val="bullet"/>
      <w:lvlText w:val="+"/>
      <w:lvlJc w:val="left"/>
      <w:pPr>
        <w:tabs>
          <w:tab w:val="num" w:pos="227"/>
        </w:tabs>
        <w:ind w:left="227" w:hanging="227"/>
      </w:pPr>
      <w:rPr>
        <w:rFonts w:ascii="Arial Narrow" w:hAnsi="Arial Narrow" w:hint="default"/>
        <w:color w:val="000000"/>
        <w:position w:val="-6"/>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62BAB"/>
    <w:multiLevelType w:val="multilevel"/>
    <w:tmpl w:val="0E7AD2E2"/>
    <w:lvl w:ilvl="0">
      <w:start w:val="1"/>
      <w:numFmt w:val="bullet"/>
      <w:lvlText w:val="+"/>
      <w:lvlJc w:val="left"/>
      <w:pPr>
        <w:tabs>
          <w:tab w:val="num" w:pos="284"/>
        </w:tabs>
        <w:ind w:left="284" w:hanging="284"/>
      </w:pPr>
      <w:rPr>
        <w:rFonts w:ascii="Arial Narrow" w:hAnsi="Arial Narrow" w:hint="default"/>
        <w:color w:val="000000"/>
        <w:position w:val="-4"/>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043"/>
    <w:multiLevelType w:val="singleLevel"/>
    <w:tmpl w:val="86ACE3C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F52146"/>
    <w:multiLevelType w:val="multilevel"/>
    <w:tmpl w:val="384AFC3A"/>
    <w:lvl w:ilvl="0">
      <w:start w:val="1"/>
      <w:numFmt w:val="bullet"/>
      <w:lvlText w:val="+"/>
      <w:lvlJc w:val="left"/>
      <w:pPr>
        <w:tabs>
          <w:tab w:val="num" w:pos="227"/>
        </w:tabs>
        <w:ind w:left="227" w:hanging="227"/>
      </w:pPr>
      <w:rPr>
        <w:rFonts w:ascii="Arial Narrow" w:hAnsi="Arial Narrow" w:hint="default"/>
        <w:color w:val="000000"/>
        <w:position w:val="-16"/>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B38C2"/>
    <w:multiLevelType w:val="multilevel"/>
    <w:tmpl w:val="49607CAC"/>
    <w:lvl w:ilvl="0">
      <w:start w:val="1"/>
      <w:numFmt w:val="bullet"/>
      <w:lvlText w:val="+"/>
      <w:lvlJc w:val="left"/>
      <w:pPr>
        <w:tabs>
          <w:tab w:val="num" w:pos="170"/>
        </w:tabs>
        <w:ind w:left="170" w:hanging="170"/>
      </w:pPr>
      <w:rPr>
        <w:rFonts w:ascii="Arial Narrow" w:hAnsi="Arial Narrow" w:hint="default"/>
        <w:color w:val="000000"/>
        <w:position w:val="0"/>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A4073"/>
    <w:multiLevelType w:val="multilevel"/>
    <w:tmpl w:val="9F2028C0"/>
    <w:lvl w:ilvl="0">
      <w:start w:val="1"/>
      <w:numFmt w:val="bullet"/>
      <w:lvlText w:val="+"/>
      <w:lvlJc w:val="left"/>
      <w:pPr>
        <w:tabs>
          <w:tab w:val="num" w:pos="227"/>
        </w:tabs>
        <w:ind w:left="227" w:hanging="227"/>
      </w:pPr>
      <w:rPr>
        <w:rFonts w:ascii="Arial Narrow" w:hAnsi="Arial Narrow" w:hint="default"/>
        <w:color w:val="000000"/>
        <w:position w:val="-4"/>
        <w:sz w:val="3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C2BFB"/>
    <w:multiLevelType w:val="hybridMultilevel"/>
    <w:tmpl w:val="8D789B42"/>
    <w:lvl w:ilvl="0" w:tplc="0E1A5DDE">
      <w:start w:val="1"/>
      <w:numFmt w:val="bullet"/>
      <w:lvlText w:val="•"/>
      <w:lvlJc w:val="left"/>
      <w:pPr>
        <w:tabs>
          <w:tab w:val="num" w:pos="227"/>
        </w:tabs>
        <w:ind w:left="227" w:hanging="227"/>
      </w:pPr>
      <w:rPr>
        <w:rFonts w:ascii="RotisSansSerif" w:hAnsi="RotisSansSerif" w:hint="default"/>
        <w:color w:val="000000"/>
        <w:position w:val="0"/>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94632"/>
    <w:multiLevelType w:val="hybridMultilevel"/>
    <w:tmpl w:val="A824EF44"/>
    <w:lvl w:ilvl="0" w:tplc="5E125E00">
      <w:start w:val="1"/>
      <w:numFmt w:val="bullet"/>
      <w:pStyle w:val="DiaAufzhlung1"/>
      <w:lvlText w:val="+"/>
      <w:lvlJc w:val="left"/>
      <w:pPr>
        <w:tabs>
          <w:tab w:val="num" w:pos="227"/>
        </w:tabs>
        <w:ind w:left="227" w:hanging="227"/>
      </w:pPr>
      <w:rPr>
        <w:rFonts w:ascii="Arial Narrow" w:hAnsi="Arial Narrow" w:hint="default"/>
        <w:color w:val="000000"/>
        <w:position w:val="-4"/>
        <w:sz w:val="3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B2A85"/>
    <w:multiLevelType w:val="multilevel"/>
    <w:tmpl w:val="03EE047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70BC2D49"/>
    <w:multiLevelType w:val="hybridMultilevel"/>
    <w:tmpl w:val="F55A0648"/>
    <w:lvl w:ilvl="0" w:tplc="383CA7A4">
      <w:start w:val="1"/>
      <w:numFmt w:val="bullet"/>
      <w:lvlText w:val=""/>
      <w:lvlJc w:val="left"/>
      <w:pPr>
        <w:tabs>
          <w:tab w:val="num" w:pos="360"/>
        </w:tabs>
        <w:ind w:left="170" w:hanging="170"/>
      </w:pPr>
      <w:rPr>
        <w:rFonts w:ascii="Symbol" w:hAnsi="Symbol" w:hint="default"/>
        <w:color w:val="auto"/>
        <w:position w:val="1"/>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9"/>
  </w:num>
  <w:num w:numId="4">
    <w:abstractNumId w:val="9"/>
  </w:num>
  <w:num w:numId="5">
    <w:abstractNumId w:val="7"/>
  </w:num>
  <w:num w:numId="6">
    <w:abstractNumId w:val="7"/>
  </w:num>
  <w:num w:numId="7">
    <w:abstractNumId w:val="8"/>
  </w:num>
  <w:num w:numId="8">
    <w:abstractNumId w:val="5"/>
  </w:num>
  <w:num w:numId="9">
    <w:abstractNumId w:val="2"/>
  </w:num>
  <w:num w:numId="10">
    <w:abstractNumId w:val="6"/>
  </w:num>
  <w:num w:numId="11">
    <w:abstractNumId w:val="0"/>
  </w:num>
  <w:num w:numId="12">
    <w:abstractNumId w:val="1"/>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22"/>
    <w:rsid w:val="000069FD"/>
    <w:rsid w:val="000108F6"/>
    <w:rsid w:val="000142E2"/>
    <w:rsid w:val="0001543E"/>
    <w:rsid w:val="0001651E"/>
    <w:rsid w:val="00016869"/>
    <w:rsid w:val="00027EB0"/>
    <w:rsid w:val="00030798"/>
    <w:rsid w:val="00035785"/>
    <w:rsid w:val="0004367E"/>
    <w:rsid w:val="00045AA6"/>
    <w:rsid w:val="000461D8"/>
    <w:rsid w:val="00053178"/>
    <w:rsid w:val="000606FE"/>
    <w:rsid w:val="000664BD"/>
    <w:rsid w:val="00076CCD"/>
    <w:rsid w:val="00076D7B"/>
    <w:rsid w:val="0008038D"/>
    <w:rsid w:val="00082E6A"/>
    <w:rsid w:val="0008335F"/>
    <w:rsid w:val="00094EF8"/>
    <w:rsid w:val="000963DB"/>
    <w:rsid w:val="000A25CE"/>
    <w:rsid w:val="000A4405"/>
    <w:rsid w:val="000B131D"/>
    <w:rsid w:val="000B195E"/>
    <w:rsid w:val="000B3242"/>
    <w:rsid w:val="000B56B5"/>
    <w:rsid w:val="000C1F1F"/>
    <w:rsid w:val="000C2E5C"/>
    <w:rsid w:val="000D278D"/>
    <w:rsid w:val="000D3834"/>
    <w:rsid w:val="000E0EBA"/>
    <w:rsid w:val="000E4F79"/>
    <w:rsid w:val="000E6377"/>
    <w:rsid w:val="000F5239"/>
    <w:rsid w:val="0010016D"/>
    <w:rsid w:val="00110629"/>
    <w:rsid w:val="0011249A"/>
    <w:rsid w:val="0011437B"/>
    <w:rsid w:val="00114549"/>
    <w:rsid w:val="0011668D"/>
    <w:rsid w:val="00121D73"/>
    <w:rsid w:val="00124DE8"/>
    <w:rsid w:val="001262C6"/>
    <w:rsid w:val="00126D36"/>
    <w:rsid w:val="00137344"/>
    <w:rsid w:val="0014266D"/>
    <w:rsid w:val="001430E6"/>
    <w:rsid w:val="00146B14"/>
    <w:rsid w:val="0015715C"/>
    <w:rsid w:val="00160D68"/>
    <w:rsid w:val="00171FB0"/>
    <w:rsid w:val="00172854"/>
    <w:rsid w:val="0017356A"/>
    <w:rsid w:val="001750C5"/>
    <w:rsid w:val="00180027"/>
    <w:rsid w:val="00180122"/>
    <w:rsid w:val="00190F13"/>
    <w:rsid w:val="00194B7E"/>
    <w:rsid w:val="001957E1"/>
    <w:rsid w:val="00197714"/>
    <w:rsid w:val="001A0959"/>
    <w:rsid w:val="001A149B"/>
    <w:rsid w:val="001A2AC6"/>
    <w:rsid w:val="001B34F3"/>
    <w:rsid w:val="001B6719"/>
    <w:rsid w:val="001D1E1C"/>
    <w:rsid w:val="001D626A"/>
    <w:rsid w:val="001F569B"/>
    <w:rsid w:val="001F75EB"/>
    <w:rsid w:val="002002A7"/>
    <w:rsid w:val="002034FB"/>
    <w:rsid w:val="00205A32"/>
    <w:rsid w:val="002109B2"/>
    <w:rsid w:val="00214074"/>
    <w:rsid w:val="00227294"/>
    <w:rsid w:val="00227F24"/>
    <w:rsid w:val="00242A75"/>
    <w:rsid w:val="00243DAF"/>
    <w:rsid w:val="00250610"/>
    <w:rsid w:val="0025148B"/>
    <w:rsid w:val="00252E17"/>
    <w:rsid w:val="00254299"/>
    <w:rsid w:val="0025585B"/>
    <w:rsid w:val="0026041E"/>
    <w:rsid w:val="00260CDC"/>
    <w:rsid w:val="00265734"/>
    <w:rsid w:val="002666BC"/>
    <w:rsid w:val="002742F9"/>
    <w:rsid w:val="00274AD6"/>
    <w:rsid w:val="002935B3"/>
    <w:rsid w:val="002A4FA0"/>
    <w:rsid w:val="002A53D1"/>
    <w:rsid w:val="002B7E25"/>
    <w:rsid w:val="002C0DB9"/>
    <w:rsid w:val="002C1367"/>
    <w:rsid w:val="002C63CE"/>
    <w:rsid w:val="002C6EDE"/>
    <w:rsid w:val="002D2877"/>
    <w:rsid w:val="002D2A24"/>
    <w:rsid w:val="002D7817"/>
    <w:rsid w:val="002E04C5"/>
    <w:rsid w:val="002E354C"/>
    <w:rsid w:val="002E4199"/>
    <w:rsid w:val="002E43FD"/>
    <w:rsid w:val="002F6D54"/>
    <w:rsid w:val="00301AAF"/>
    <w:rsid w:val="003036F6"/>
    <w:rsid w:val="0030513D"/>
    <w:rsid w:val="00314762"/>
    <w:rsid w:val="00314D64"/>
    <w:rsid w:val="00324756"/>
    <w:rsid w:val="003276FF"/>
    <w:rsid w:val="00327D83"/>
    <w:rsid w:val="0033388A"/>
    <w:rsid w:val="00334549"/>
    <w:rsid w:val="003409BA"/>
    <w:rsid w:val="003429CF"/>
    <w:rsid w:val="00344E13"/>
    <w:rsid w:val="00347CF1"/>
    <w:rsid w:val="00350721"/>
    <w:rsid w:val="00351CC9"/>
    <w:rsid w:val="00363E4B"/>
    <w:rsid w:val="0037348C"/>
    <w:rsid w:val="00375876"/>
    <w:rsid w:val="003763F7"/>
    <w:rsid w:val="00381297"/>
    <w:rsid w:val="00382322"/>
    <w:rsid w:val="0039222B"/>
    <w:rsid w:val="0039311B"/>
    <w:rsid w:val="00397BB3"/>
    <w:rsid w:val="003B1A7E"/>
    <w:rsid w:val="003B4CA9"/>
    <w:rsid w:val="003C0279"/>
    <w:rsid w:val="003C258B"/>
    <w:rsid w:val="003C32E8"/>
    <w:rsid w:val="003C568B"/>
    <w:rsid w:val="003D2AC4"/>
    <w:rsid w:val="003D6948"/>
    <w:rsid w:val="003E028D"/>
    <w:rsid w:val="003E0A68"/>
    <w:rsid w:val="003E7C8B"/>
    <w:rsid w:val="003F19AD"/>
    <w:rsid w:val="003F7C15"/>
    <w:rsid w:val="00400CD7"/>
    <w:rsid w:val="004033D2"/>
    <w:rsid w:val="00406348"/>
    <w:rsid w:val="004214FF"/>
    <w:rsid w:val="00422E4D"/>
    <w:rsid w:val="004234DA"/>
    <w:rsid w:val="004254C6"/>
    <w:rsid w:val="00427375"/>
    <w:rsid w:val="004333C2"/>
    <w:rsid w:val="00437C3B"/>
    <w:rsid w:val="004401F9"/>
    <w:rsid w:val="004447D1"/>
    <w:rsid w:val="004447ED"/>
    <w:rsid w:val="0044630C"/>
    <w:rsid w:val="0045332B"/>
    <w:rsid w:val="004654E2"/>
    <w:rsid w:val="00466132"/>
    <w:rsid w:val="004704C6"/>
    <w:rsid w:val="004740BA"/>
    <w:rsid w:val="00482301"/>
    <w:rsid w:val="00490207"/>
    <w:rsid w:val="00491A55"/>
    <w:rsid w:val="00496230"/>
    <w:rsid w:val="004A3EC1"/>
    <w:rsid w:val="004A7B3B"/>
    <w:rsid w:val="004B1668"/>
    <w:rsid w:val="004B738D"/>
    <w:rsid w:val="004B7C40"/>
    <w:rsid w:val="004C72DE"/>
    <w:rsid w:val="004D26E4"/>
    <w:rsid w:val="004D7549"/>
    <w:rsid w:val="004D7EE8"/>
    <w:rsid w:val="004E73B4"/>
    <w:rsid w:val="00500DF0"/>
    <w:rsid w:val="00501B60"/>
    <w:rsid w:val="005133D5"/>
    <w:rsid w:val="00522423"/>
    <w:rsid w:val="00524FFC"/>
    <w:rsid w:val="005265CB"/>
    <w:rsid w:val="00530CAE"/>
    <w:rsid w:val="00542D33"/>
    <w:rsid w:val="00545C99"/>
    <w:rsid w:val="0055153B"/>
    <w:rsid w:val="005535C1"/>
    <w:rsid w:val="0055567B"/>
    <w:rsid w:val="005749AC"/>
    <w:rsid w:val="00581E96"/>
    <w:rsid w:val="0058208A"/>
    <w:rsid w:val="005846D9"/>
    <w:rsid w:val="005860BC"/>
    <w:rsid w:val="00587E35"/>
    <w:rsid w:val="00590AD3"/>
    <w:rsid w:val="00594A1B"/>
    <w:rsid w:val="005B304B"/>
    <w:rsid w:val="005B3CC7"/>
    <w:rsid w:val="005C4C28"/>
    <w:rsid w:val="005D03B2"/>
    <w:rsid w:val="005D57D7"/>
    <w:rsid w:val="005D6E65"/>
    <w:rsid w:val="005D6FEC"/>
    <w:rsid w:val="005E23ED"/>
    <w:rsid w:val="005E4242"/>
    <w:rsid w:val="005E46CF"/>
    <w:rsid w:val="005E6477"/>
    <w:rsid w:val="005F1C03"/>
    <w:rsid w:val="005F6529"/>
    <w:rsid w:val="00601618"/>
    <w:rsid w:val="006200AD"/>
    <w:rsid w:val="006222D1"/>
    <w:rsid w:val="00622797"/>
    <w:rsid w:val="00631322"/>
    <w:rsid w:val="0063169E"/>
    <w:rsid w:val="00644109"/>
    <w:rsid w:val="00650D49"/>
    <w:rsid w:val="0065413B"/>
    <w:rsid w:val="00657131"/>
    <w:rsid w:val="006576D1"/>
    <w:rsid w:val="00657882"/>
    <w:rsid w:val="00660D1E"/>
    <w:rsid w:val="0066775C"/>
    <w:rsid w:val="00672926"/>
    <w:rsid w:val="00674337"/>
    <w:rsid w:val="00675798"/>
    <w:rsid w:val="00683D12"/>
    <w:rsid w:val="00693EA0"/>
    <w:rsid w:val="006A1662"/>
    <w:rsid w:val="006A5251"/>
    <w:rsid w:val="006A7725"/>
    <w:rsid w:val="006B67A5"/>
    <w:rsid w:val="006B7F66"/>
    <w:rsid w:val="006C15DA"/>
    <w:rsid w:val="006C36AA"/>
    <w:rsid w:val="006C4FEF"/>
    <w:rsid w:val="006C590C"/>
    <w:rsid w:val="006C5D97"/>
    <w:rsid w:val="006D21BA"/>
    <w:rsid w:val="006D224C"/>
    <w:rsid w:val="006D24D7"/>
    <w:rsid w:val="006D6C82"/>
    <w:rsid w:val="006E2553"/>
    <w:rsid w:val="006E3DA5"/>
    <w:rsid w:val="006E511D"/>
    <w:rsid w:val="006E51E3"/>
    <w:rsid w:val="006E59BE"/>
    <w:rsid w:val="006E6334"/>
    <w:rsid w:val="006E6344"/>
    <w:rsid w:val="006E6960"/>
    <w:rsid w:val="006E7AD8"/>
    <w:rsid w:val="006F59D8"/>
    <w:rsid w:val="00705CB2"/>
    <w:rsid w:val="00714147"/>
    <w:rsid w:val="00715622"/>
    <w:rsid w:val="00716D3A"/>
    <w:rsid w:val="00730312"/>
    <w:rsid w:val="007311F3"/>
    <w:rsid w:val="0073587B"/>
    <w:rsid w:val="00743F08"/>
    <w:rsid w:val="00754074"/>
    <w:rsid w:val="0075610C"/>
    <w:rsid w:val="007567DE"/>
    <w:rsid w:val="00756AAE"/>
    <w:rsid w:val="00762408"/>
    <w:rsid w:val="007655D8"/>
    <w:rsid w:val="0077103B"/>
    <w:rsid w:val="00773252"/>
    <w:rsid w:val="007734F6"/>
    <w:rsid w:val="0078780F"/>
    <w:rsid w:val="00791B38"/>
    <w:rsid w:val="00797D22"/>
    <w:rsid w:val="007A3AB7"/>
    <w:rsid w:val="007A41C9"/>
    <w:rsid w:val="007B3E80"/>
    <w:rsid w:val="007C4C31"/>
    <w:rsid w:val="007C62A2"/>
    <w:rsid w:val="007C789A"/>
    <w:rsid w:val="007D052F"/>
    <w:rsid w:val="007E6188"/>
    <w:rsid w:val="007E794A"/>
    <w:rsid w:val="007F1915"/>
    <w:rsid w:val="007F5E43"/>
    <w:rsid w:val="008010FB"/>
    <w:rsid w:val="00804F65"/>
    <w:rsid w:val="00805795"/>
    <w:rsid w:val="00812012"/>
    <w:rsid w:val="0081724A"/>
    <w:rsid w:val="008205FA"/>
    <w:rsid w:val="008233F5"/>
    <w:rsid w:val="00823F94"/>
    <w:rsid w:val="00833262"/>
    <w:rsid w:val="00835D46"/>
    <w:rsid w:val="00837C83"/>
    <w:rsid w:val="008475D0"/>
    <w:rsid w:val="00865B7B"/>
    <w:rsid w:val="008669B4"/>
    <w:rsid w:val="008678F1"/>
    <w:rsid w:val="00872546"/>
    <w:rsid w:val="00874F3E"/>
    <w:rsid w:val="00883B6A"/>
    <w:rsid w:val="0088717E"/>
    <w:rsid w:val="00887CD2"/>
    <w:rsid w:val="0089139B"/>
    <w:rsid w:val="008929B2"/>
    <w:rsid w:val="00893BAD"/>
    <w:rsid w:val="008977E8"/>
    <w:rsid w:val="00897BB8"/>
    <w:rsid w:val="008A1014"/>
    <w:rsid w:val="008A371E"/>
    <w:rsid w:val="008A519A"/>
    <w:rsid w:val="008B0CF1"/>
    <w:rsid w:val="008D28D9"/>
    <w:rsid w:val="008D3A06"/>
    <w:rsid w:val="008D62D9"/>
    <w:rsid w:val="008D6A24"/>
    <w:rsid w:val="008E1C05"/>
    <w:rsid w:val="008F3D7B"/>
    <w:rsid w:val="00906AAC"/>
    <w:rsid w:val="00907CA4"/>
    <w:rsid w:val="009130CE"/>
    <w:rsid w:val="00915AD3"/>
    <w:rsid w:val="00922003"/>
    <w:rsid w:val="0092579D"/>
    <w:rsid w:val="00933DBD"/>
    <w:rsid w:val="009365B0"/>
    <w:rsid w:val="00943F5F"/>
    <w:rsid w:val="0094650A"/>
    <w:rsid w:val="00947E65"/>
    <w:rsid w:val="00950F3F"/>
    <w:rsid w:val="00953A2C"/>
    <w:rsid w:val="0095504E"/>
    <w:rsid w:val="0096172E"/>
    <w:rsid w:val="0096184F"/>
    <w:rsid w:val="00965F14"/>
    <w:rsid w:val="00991D11"/>
    <w:rsid w:val="00991ECF"/>
    <w:rsid w:val="00992FA7"/>
    <w:rsid w:val="00994A40"/>
    <w:rsid w:val="0099526E"/>
    <w:rsid w:val="009C3322"/>
    <w:rsid w:val="009D1FAC"/>
    <w:rsid w:val="009D45E7"/>
    <w:rsid w:val="009D6F55"/>
    <w:rsid w:val="009E30AA"/>
    <w:rsid w:val="009E336B"/>
    <w:rsid w:val="009F20E7"/>
    <w:rsid w:val="009F62FE"/>
    <w:rsid w:val="009F791B"/>
    <w:rsid w:val="00A02C28"/>
    <w:rsid w:val="00A0303D"/>
    <w:rsid w:val="00A15117"/>
    <w:rsid w:val="00A172CD"/>
    <w:rsid w:val="00A22DE7"/>
    <w:rsid w:val="00A23773"/>
    <w:rsid w:val="00A25DA2"/>
    <w:rsid w:val="00A34E25"/>
    <w:rsid w:val="00A35CEA"/>
    <w:rsid w:val="00A4032C"/>
    <w:rsid w:val="00A47D76"/>
    <w:rsid w:val="00A51B47"/>
    <w:rsid w:val="00A61777"/>
    <w:rsid w:val="00A618A6"/>
    <w:rsid w:val="00A61F48"/>
    <w:rsid w:val="00A62D76"/>
    <w:rsid w:val="00A6710E"/>
    <w:rsid w:val="00A71192"/>
    <w:rsid w:val="00A73B7D"/>
    <w:rsid w:val="00A76F10"/>
    <w:rsid w:val="00A85D0A"/>
    <w:rsid w:val="00A9799F"/>
    <w:rsid w:val="00AA0D65"/>
    <w:rsid w:val="00AA0EAB"/>
    <w:rsid w:val="00AA1533"/>
    <w:rsid w:val="00AA6F0E"/>
    <w:rsid w:val="00AB0545"/>
    <w:rsid w:val="00AB29FC"/>
    <w:rsid w:val="00AC2B1D"/>
    <w:rsid w:val="00AD696B"/>
    <w:rsid w:val="00AE74E6"/>
    <w:rsid w:val="00AF106D"/>
    <w:rsid w:val="00AF329C"/>
    <w:rsid w:val="00B036F0"/>
    <w:rsid w:val="00B14874"/>
    <w:rsid w:val="00B15354"/>
    <w:rsid w:val="00B15EA9"/>
    <w:rsid w:val="00B348C0"/>
    <w:rsid w:val="00B36B58"/>
    <w:rsid w:val="00B40BD4"/>
    <w:rsid w:val="00B50EFC"/>
    <w:rsid w:val="00B5236D"/>
    <w:rsid w:val="00B52DBE"/>
    <w:rsid w:val="00B550BF"/>
    <w:rsid w:val="00B61010"/>
    <w:rsid w:val="00B6511C"/>
    <w:rsid w:val="00B65F6C"/>
    <w:rsid w:val="00B67D34"/>
    <w:rsid w:val="00B7486D"/>
    <w:rsid w:val="00B81EEA"/>
    <w:rsid w:val="00B82CFB"/>
    <w:rsid w:val="00B857A9"/>
    <w:rsid w:val="00B8742C"/>
    <w:rsid w:val="00B93CDB"/>
    <w:rsid w:val="00B94395"/>
    <w:rsid w:val="00B9736F"/>
    <w:rsid w:val="00BA2581"/>
    <w:rsid w:val="00BA5ED0"/>
    <w:rsid w:val="00BA6816"/>
    <w:rsid w:val="00BA6C6A"/>
    <w:rsid w:val="00BB3888"/>
    <w:rsid w:val="00BC1691"/>
    <w:rsid w:val="00BC1919"/>
    <w:rsid w:val="00BC1E94"/>
    <w:rsid w:val="00BC2B7C"/>
    <w:rsid w:val="00BC7C12"/>
    <w:rsid w:val="00BD05DB"/>
    <w:rsid w:val="00BD1E92"/>
    <w:rsid w:val="00BE233E"/>
    <w:rsid w:val="00BE333F"/>
    <w:rsid w:val="00BF0C89"/>
    <w:rsid w:val="00C026E1"/>
    <w:rsid w:val="00C03EF1"/>
    <w:rsid w:val="00C06780"/>
    <w:rsid w:val="00C16326"/>
    <w:rsid w:val="00C20771"/>
    <w:rsid w:val="00C359EA"/>
    <w:rsid w:val="00C3794A"/>
    <w:rsid w:val="00C4323B"/>
    <w:rsid w:val="00C45D18"/>
    <w:rsid w:val="00C52FC7"/>
    <w:rsid w:val="00C53EE6"/>
    <w:rsid w:val="00C567E8"/>
    <w:rsid w:val="00C67812"/>
    <w:rsid w:val="00C70734"/>
    <w:rsid w:val="00C73240"/>
    <w:rsid w:val="00C75E30"/>
    <w:rsid w:val="00CA0545"/>
    <w:rsid w:val="00CB26F0"/>
    <w:rsid w:val="00CB5050"/>
    <w:rsid w:val="00CB600B"/>
    <w:rsid w:val="00CC1BBE"/>
    <w:rsid w:val="00CC7F5B"/>
    <w:rsid w:val="00CD630B"/>
    <w:rsid w:val="00CE7A58"/>
    <w:rsid w:val="00CF5038"/>
    <w:rsid w:val="00D00AA6"/>
    <w:rsid w:val="00D0558A"/>
    <w:rsid w:val="00D0658C"/>
    <w:rsid w:val="00D21EA6"/>
    <w:rsid w:val="00D26654"/>
    <w:rsid w:val="00D35999"/>
    <w:rsid w:val="00D377A2"/>
    <w:rsid w:val="00D401D3"/>
    <w:rsid w:val="00D466BC"/>
    <w:rsid w:val="00D502C9"/>
    <w:rsid w:val="00D506DC"/>
    <w:rsid w:val="00D55FE2"/>
    <w:rsid w:val="00D616BC"/>
    <w:rsid w:val="00D6191E"/>
    <w:rsid w:val="00D67A26"/>
    <w:rsid w:val="00D7508B"/>
    <w:rsid w:val="00D9195C"/>
    <w:rsid w:val="00DA039A"/>
    <w:rsid w:val="00DA5558"/>
    <w:rsid w:val="00DB10E5"/>
    <w:rsid w:val="00DC681A"/>
    <w:rsid w:val="00DD17F5"/>
    <w:rsid w:val="00DD189F"/>
    <w:rsid w:val="00DD1BEA"/>
    <w:rsid w:val="00DD385A"/>
    <w:rsid w:val="00DE123A"/>
    <w:rsid w:val="00DE79AD"/>
    <w:rsid w:val="00DF158C"/>
    <w:rsid w:val="00DF6B01"/>
    <w:rsid w:val="00E00F0B"/>
    <w:rsid w:val="00E00FB3"/>
    <w:rsid w:val="00E10A29"/>
    <w:rsid w:val="00E164E8"/>
    <w:rsid w:val="00E21451"/>
    <w:rsid w:val="00E2316A"/>
    <w:rsid w:val="00E25804"/>
    <w:rsid w:val="00E268C5"/>
    <w:rsid w:val="00E2795D"/>
    <w:rsid w:val="00E30835"/>
    <w:rsid w:val="00E30C7D"/>
    <w:rsid w:val="00E335F5"/>
    <w:rsid w:val="00E33E60"/>
    <w:rsid w:val="00E41107"/>
    <w:rsid w:val="00E540EA"/>
    <w:rsid w:val="00E56E06"/>
    <w:rsid w:val="00E610BE"/>
    <w:rsid w:val="00E63969"/>
    <w:rsid w:val="00E71201"/>
    <w:rsid w:val="00E72EDC"/>
    <w:rsid w:val="00E86D7D"/>
    <w:rsid w:val="00E90BC8"/>
    <w:rsid w:val="00E94D14"/>
    <w:rsid w:val="00EB7852"/>
    <w:rsid w:val="00EB7DAF"/>
    <w:rsid w:val="00EB7FFC"/>
    <w:rsid w:val="00ED67D1"/>
    <w:rsid w:val="00EE2051"/>
    <w:rsid w:val="00EE2CC3"/>
    <w:rsid w:val="00EE3F12"/>
    <w:rsid w:val="00EE7DEF"/>
    <w:rsid w:val="00EF1410"/>
    <w:rsid w:val="00EF39E8"/>
    <w:rsid w:val="00EF5DC8"/>
    <w:rsid w:val="00EF5E1C"/>
    <w:rsid w:val="00EF5FF8"/>
    <w:rsid w:val="00F0200E"/>
    <w:rsid w:val="00F20B09"/>
    <w:rsid w:val="00F21358"/>
    <w:rsid w:val="00F3526B"/>
    <w:rsid w:val="00F414A2"/>
    <w:rsid w:val="00F62482"/>
    <w:rsid w:val="00F65543"/>
    <w:rsid w:val="00F669E0"/>
    <w:rsid w:val="00F671B9"/>
    <w:rsid w:val="00F72CF8"/>
    <w:rsid w:val="00F83824"/>
    <w:rsid w:val="00F866F2"/>
    <w:rsid w:val="00F90BE1"/>
    <w:rsid w:val="00F92683"/>
    <w:rsid w:val="00F97D55"/>
    <w:rsid w:val="00FA7802"/>
    <w:rsid w:val="00FA792F"/>
    <w:rsid w:val="00FC0590"/>
    <w:rsid w:val="00FC2842"/>
    <w:rsid w:val="00FC448C"/>
    <w:rsid w:val="00FD0AB1"/>
    <w:rsid w:val="00FD194F"/>
    <w:rsid w:val="00FD377C"/>
    <w:rsid w:val="00FD475D"/>
    <w:rsid w:val="00FE2723"/>
    <w:rsid w:val="00FE29F1"/>
    <w:rsid w:val="00FF33A1"/>
    <w:rsid w:val="00FF4B9F"/>
    <w:rsid w:val="00FF6826"/>
    <w:rsid w:val="00FF73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2C778E"/>
  <w15:docId w15:val="{8DF20A48-BC66-4D29-B746-478A676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333C2"/>
    <w:rPr>
      <w:rFonts w:ascii="Arial" w:hAnsi="Arial"/>
    </w:rPr>
  </w:style>
  <w:style w:type="paragraph" w:styleId="berschrift1">
    <w:name w:val="heading 1"/>
    <w:basedOn w:val="Standard"/>
    <w:next w:val="Standard"/>
    <w:rsid w:val="000D278D"/>
    <w:pPr>
      <w:keepNext/>
      <w:numPr>
        <w:numId w:val="4"/>
      </w:numPr>
      <w:outlineLvl w:val="0"/>
    </w:pPr>
    <w:rPr>
      <w:b/>
      <w:color w:val="000000"/>
      <w:sz w:val="24"/>
    </w:rPr>
  </w:style>
  <w:style w:type="paragraph" w:styleId="berschrift2">
    <w:name w:val="heading 2"/>
    <w:basedOn w:val="berschrift1"/>
    <w:next w:val="Standard"/>
    <w:rsid w:val="000D278D"/>
    <w:pPr>
      <w:numPr>
        <w:ilvl w:val="1"/>
      </w:numPr>
      <w:outlineLvl w:val="1"/>
    </w:pPr>
    <w:rPr>
      <w:sz w:val="20"/>
    </w:rPr>
  </w:style>
  <w:style w:type="paragraph" w:styleId="berschrift3">
    <w:name w:val="heading 3"/>
    <w:basedOn w:val="Standard"/>
    <w:next w:val="Standard"/>
    <w:rsid w:val="000D278D"/>
    <w:pPr>
      <w:numPr>
        <w:ilvl w:val="2"/>
        <w:numId w:val="4"/>
      </w:numPr>
      <w:outlineLvl w:val="2"/>
    </w:pPr>
  </w:style>
  <w:style w:type="paragraph" w:styleId="berschrift4">
    <w:name w:val="heading 4"/>
    <w:basedOn w:val="Standard"/>
    <w:next w:val="Standard"/>
    <w:rsid w:val="000D278D"/>
    <w:pPr>
      <w:numPr>
        <w:ilvl w:val="3"/>
        <w:numId w:val="4"/>
      </w:numPr>
      <w:outlineLvl w:val="3"/>
    </w:pPr>
  </w:style>
  <w:style w:type="paragraph" w:styleId="berschrift5">
    <w:name w:val="heading 5"/>
    <w:basedOn w:val="Standard"/>
    <w:next w:val="Standard"/>
    <w:rsid w:val="000D278D"/>
    <w:pPr>
      <w:numPr>
        <w:ilvl w:val="4"/>
        <w:numId w:val="4"/>
      </w:numPr>
      <w:outlineLvl w:val="4"/>
    </w:pPr>
  </w:style>
  <w:style w:type="paragraph" w:styleId="berschrift6">
    <w:name w:val="heading 6"/>
    <w:basedOn w:val="Standard"/>
    <w:next w:val="Standard"/>
    <w:rsid w:val="000D278D"/>
    <w:pPr>
      <w:numPr>
        <w:ilvl w:val="5"/>
        <w:numId w:val="4"/>
      </w:numPr>
      <w:outlineLvl w:val="5"/>
    </w:pPr>
  </w:style>
  <w:style w:type="paragraph" w:styleId="berschrift7">
    <w:name w:val="heading 7"/>
    <w:basedOn w:val="Standard"/>
    <w:next w:val="Standard"/>
    <w:rsid w:val="000D278D"/>
    <w:pPr>
      <w:numPr>
        <w:ilvl w:val="6"/>
        <w:numId w:val="4"/>
      </w:numPr>
      <w:spacing w:before="240" w:after="60"/>
      <w:outlineLvl w:val="6"/>
    </w:pPr>
  </w:style>
  <w:style w:type="paragraph" w:styleId="berschrift8">
    <w:name w:val="heading 8"/>
    <w:basedOn w:val="Standard"/>
    <w:next w:val="Standard"/>
    <w:rsid w:val="000D278D"/>
    <w:pPr>
      <w:numPr>
        <w:ilvl w:val="7"/>
        <w:numId w:val="4"/>
      </w:numPr>
      <w:spacing w:before="240" w:after="60"/>
      <w:outlineLvl w:val="7"/>
    </w:pPr>
    <w:rPr>
      <w:i/>
    </w:rPr>
  </w:style>
  <w:style w:type="paragraph" w:styleId="berschrift9">
    <w:name w:val="heading 9"/>
    <w:basedOn w:val="Standard"/>
    <w:next w:val="Standard"/>
    <w:rsid w:val="000D278D"/>
    <w:pPr>
      <w:numPr>
        <w:ilvl w:val="8"/>
        <w:numId w:val="4"/>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iaAN-Bold28CyanZchn">
    <w:name w:val="Dia_AN-Bold_28_Cyan Zchn"/>
    <w:basedOn w:val="DiaAN-Bold8CyanZchn"/>
    <w:link w:val="DiaAN-Bold28Cyan"/>
    <w:rsid w:val="00A22DE7"/>
    <w:rPr>
      <w:rFonts w:ascii="Arial Narrow" w:hAnsi="Arial Narrow"/>
      <w:b/>
      <w:color w:val="008FDB"/>
      <w:sz w:val="56"/>
      <w:lang w:val="de-DE" w:eastAsia="de-DE" w:bidi="ar-SA"/>
    </w:rPr>
  </w:style>
  <w:style w:type="paragraph" w:styleId="Verzeichnis2">
    <w:name w:val="toc 2"/>
    <w:basedOn w:val="Verzeichnis1"/>
    <w:next w:val="Standard"/>
    <w:autoRedefine/>
    <w:semiHidden/>
    <w:rsid w:val="003B1A7E"/>
    <w:pPr>
      <w:widowControl w:val="0"/>
      <w:overflowPunct w:val="0"/>
      <w:autoSpaceDE w:val="0"/>
      <w:autoSpaceDN w:val="0"/>
      <w:adjustRightInd w:val="0"/>
      <w:ind w:left="199"/>
      <w:textAlignment w:val="baseline"/>
    </w:pPr>
    <w:rPr>
      <w:noProof/>
    </w:rPr>
  </w:style>
  <w:style w:type="paragraph" w:styleId="Verzeichnis1">
    <w:name w:val="toc 1"/>
    <w:basedOn w:val="Standard"/>
    <w:next w:val="Standard"/>
    <w:autoRedefine/>
    <w:semiHidden/>
  </w:style>
  <w:style w:type="paragraph" w:styleId="Kopfzeile">
    <w:name w:val="header"/>
    <w:basedOn w:val="Standard"/>
    <w:rsid w:val="0073587B"/>
    <w:pPr>
      <w:tabs>
        <w:tab w:val="center" w:pos="4536"/>
        <w:tab w:val="right" w:pos="9072"/>
      </w:tabs>
    </w:pPr>
  </w:style>
  <w:style w:type="paragraph" w:styleId="Fuzeile">
    <w:name w:val="footer"/>
    <w:basedOn w:val="Standard"/>
    <w:rsid w:val="0073587B"/>
    <w:pPr>
      <w:tabs>
        <w:tab w:val="center" w:pos="4536"/>
        <w:tab w:val="right" w:pos="9072"/>
      </w:tabs>
    </w:pPr>
  </w:style>
  <w:style w:type="table" w:styleId="Tabellenraster">
    <w:name w:val="Table Grid"/>
    <w:basedOn w:val="NormaleTabelle"/>
    <w:rsid w:val="0034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AN-Reg10BlackZchn">
    <w:name w:val="Dia_AN-Reg_10_Black Zchn"/>
    <w:basedOn w:val="Absatz-Standardschriftart"/>
    <w:link w:val="DiaAN-Reg10Black"/>
    <w:rsid w:val="00542D33"/>
    <w:rPr>
      <w:rFonts w:ascii="Arial Narrow" w:hAnsi="Arial Narrow"/>
      <w:lang w:val="de-DE" w:eastAsia="de-DE" w:bidi="ar-SA"/>
    </w:rPr>
  </w:style>
  <w:style w:type="paragraph" w:customStyle="1" w:styleId="DiaFlietext">
    <w:name w:val="Dia_Fließtext"/>
    <w:basedOn w:val="Standard"/>
    <w:link w:val="DiaFlietextZchn"/>
    <w:qFormat/>
    <w:rsid w:val="005B3CC7"/>
    <w:pPr>
      <w:spacing w:line="290" w:lineRule="exact"/>
    </w:pPr>
    <w:rPr>
      <w:rFonts w:ascii="Georgia" w:hAnsi="Georgia"/>
    </w:rPr>
  </w:style>
  <w:style w:type="paragraph" w:customStyle="1" w:styleId="DiaZitat">
    <w:name w:val="Dia_Zitat"/>
    <w:basedOn w:val="DiaFlietext"/>
    <w:qFormat/>
    <w:rsid w:val="005B3CC7"/>
    <w:pPr>
      <w:spacing w:line="380" w:lineRule="exact"/>
    </w:pPr>
    <w:rPr>
      <w:sz w:val="28"/>
    </w:rPr>
  </w:style>
  <w:style w:type="paragraph" w:customStyle="1" w:styleId="DiaAN-Reg10Black">
    <w:name w:val="Dia_AN-Reg_10_Black"/>
    <w:basedOn w:val="Standard"/>
    <w:link w:val="DiaAN-Reg10BlackZchn"/>
    <w:qFormat/>
    <w:rsid w:val="00DA039A"/>
    <w:pPr>
      <w:spacing w:line="280" w:lineRule="exact"/>
    </w:pPr>
    <w:rPr>
      <w:rFonts w:ascii="Arial Narrow" w:hAnsi="Arial Narrow"/>
    </w:rPr>
  </w:style>
  <w:style w:type="paragraph" w:customStyle="1" w:styleId="DiaAN-Reg14Black">
    <w:name w:val="Dia_AN-Reg_14_Black"/>
    <w:basedOn w:val="DiaAN-Reg10Black"/>
    <w:link w:val="DiaAN-Reg14BlackZchn"/>
    <w:qFormat/>
    <w:rsid w:val="00DA039A"/>
    <w:pPr>
      <w:spacing w:line="240" w:lineRule="auto"/>
    </w:pPr>
    <w:rPr>
      <w:sz w:val="28"/>
    </w:rPr>
  </w:style>
  <w:style w:type="paragraph" w:customStyle="1" w:styleId="DiaAN-Bold8Black">
    <w:name w:val="Dia_AN-Bold_8_Black"/>
    <w:basedOn w:val="Standard"/>
    <w:link w:val="DiaAN-Bold8BlackZchn"/>
    <w:qFormat/>
    <w:rsid w:val="00ED67D1"/>
    <w:pPr>
      <w:spacing w:line="220" w:lineRule="exact"/>
    </w:pPr>
    <w:rPr>
      <w:rFonts w:ascii="Arial Narrow" w:hAnsi="Arial Narrow"/>
      <w:b/>
      <w:sz w:val="16"/>
    </w:rPr>
  </w:style>
  <w:style w:type="paragraph" w:customStyle="1" w:styleId="DiaAN-Bold8Cyan">
    <w:name w:val="Dia_AN-Bold_8_Cyan"/>
    <w:basedOn w:val="DiaAN-Bold8Black"/>
    <w:link w:val="DiaAN-Bold8CyanZchn"/>
    <w:qFormat/>
    <w:rsid w:val="004214FF"/>
    <w:rPr>
      <w:color w:val="008FDB"/>
    </w:rPr>
  </w:style>
  <w:style w:type="paragraph" w:customStyle="1" w:styleId="DiaAN-Bold10Black">
    <w:name w:val="Dia_AN-Bold_10_Black"/>
    <w:basedOn w:val="DiaAN-Bold8Black"/>
    <w:qFormat/>
    <w:rsid w:val="004214FF"/>
    <w:pPr>
      <w:spacing w:line="280" w:lineRule="exact"/>
    </w:pPr>
    <w:rPr>
      <w:sz w:val="20"/>
    </w:rPr>
  </w:style>
  <w:style w:type="paragraph" w:customStyle="1" w:styleId="DiaAN-Bold12Cyan">
    <w:name w:val="Dia_AN-Bold_12_Cyan"/>
    <w:basedOn w:val="DiaAN-Bold8Cyan"/>
    <w:qFormat/>
    <w:rsid w:val="004214FF"/>
    <w:pPr>
      <w:spacing w:line="280" w:lineRule="exact"/>
    </w:pPr>
    <w:rPr>
      <w:sz w:val="24"/>
    </w:rPr>
  </w:style>
  <w:style w:type="paragraph" w:customStyle="1" w:styleId="DiaAN-Bold14Cyan">
    <w:name w:val="Dia_AN-Bold_14_Cyan"/>
    <w:basedOn w:val="DiaAN-Bold8Cyan"/>
    <w:link w:val="DiaAN-Bold14CyanZchn"/>
    <w:qFormat/>
    <w:rsid w:val="004214FF"/>
    <w:pPr>
      <w:spacing w:line="240" w:lineRule="auto"/>
    </w:pPr>
    <w:rPr>
      <w:sz w:val="28"/>
    </w:rPr>
  </w:style>
  <w:style w:type="paragraph" w:customStyle="1" w:styleId="DiaAN-Bold19Black">
    <w:name w:val="Dia_AN-Bold_19_Black"/>
    <w:basedOn w:val="DiaAN-Bold8Black"/>
    <w:qFormat/>
    <w:rsid w:val="00524FFC"/>
    <w:pPr>
      <w:spacing w:after="80" w:line="240" w:lineRule="auto"/>
    </w:pPr>
    <w:rPr>
      <w:sz w:val="38"/>
    </w:rPr>
  </w:style>
  <w:style w:type="paragraph" w:customStyle="1" w:styleId="DiaAN-Bold20Cyan">
    <w:name w:val="Dia_AN-Bold_20_Cyan"/>
    <w:basedOn w:val="DiaAN-Bold8Cyan"/>
    <w:qFormat/>
    <w:rsid w:val="004214FF"/>
    <w:pPr>
      <w:spacing w:line="240" w:lineRule="auto"/>
    </w:pPr>
    <w:rPr>
      <w:sz w:val="40"/>
    </w:rPr>
  </w:style>
  <w:style w:type="paragraph" w:customStyle="1" w:styleId="DiaAN-Bold28Cyan">
    <w:name w:val="Dia_AN-Bold_28_Cyan"/>
    <w:basedOn w:val="DiaAN-Bold8Cyan"/>
    <w:link w:val="DiaAN-Bold28CyanZchn"/>
    <w:qFormat/>
    <w:rsid w:val="003B4CA9"/>
    <w:pPr>
      <w:spacing w:after="320" w:line="240" w:lineRule="auto"/>
    </w:pPr>
    <w:rPr>
      <w:sz w:val="56"/>
    </w:rPr>
  </w:style>
  <w:style w:type="paragraph" w:customStyle="1" w:styleId="DiaBild">
    <w:name w:val="Dia_Bild"/>
    <w:basedOn w:val="Standard"/>
    <w:qFormat/>
    <w:rsid w:val="00146B14"/>
    <w:rPr>
      <w:rFonts w:ascii="Arial Narrow" w:hAnsi="Arial Narrow"/>
    </w:rPr>
  </w:style>
  <w:style w:type="paragraph" w:customStyle="1" w:styleId="DiaDistanz">
    <w:name w:val="Dia_Distanz"/>
    <w:basedOn w:val="Standard"/>
    <w:qFormat/>
    <w:rsid w:val="00146B14"/>
    <w:rPr>
      <w:rFonts w:ascii="Arial Narrow" w:hAnsi="Arial Narrow"/>
      <w:sz w:val="25"/>
      <w:szCs w:val="25"/>
    </w:rPr>
  </w:style>
  <w:style w:type="character" w:customStyle="1" w:styleId="DiaAN-Reg14BlackZchn">
    <w:name w:val="Dia_AN-Reg_14_Black Zchn"/>
    <w:basedOn w:val="DiaAN-Reg10BlackZchn"/>
    <w:link w:val="DiaAN-Reg14Black"/>
    <w:rsid w:val="00542D33"/>
    <w:rPr>
      <w:rFonts w:ascii="Arial Narrow" w:hAnsi="Arial Narrow"/>
      <w:sz w:val="28"/>
      <w:lang w:val="de-DE" w:eastAsia="de-DE" w:bidi="ar-SA"/>
    </w:rPr>
  </w:style>
  <w:style w:type="character" w:customStyle="1" w:styleId="DiaAN-Bold8BlackZchn">
    <w:name w:val="Dia_AN-Bold_8_Black Zchn"/>
    <w:basedOn w:val="Absatz-Standardschriftart"/>
    <w:link w:val="DiaAN-Bold8Black"/>
    <w:rsid w:val="00542D33"/>
    <w:rPr>
      <w:rFonts w:ascii="Arial Narrow" w:hAnsi="Arial Narrow"/>
      <w:b/>
      <w:sz w:val="16"/>
      <w:lang w:val="de-DE" w:eastAsia="de-DE" w:bidi="ar-SA"/>
    </w:rPr>
  </w:style>
  <w:style w:type="character" w:customStyle="1" w:styleId="DiaAN-Bold8CyanZchn">
    <w:name w:val="Dia_AN-Bold_8_Cyan Zchn"/>
    <w:basedOn w:val="DiaAN-Bold8BlackZchn"/>
    <w:link w:val="DiaAN-Bold8Cyan"/>
    <w:rsid w:val="00542D33"/>
    <w:rPr>
      <w:rFonts w:ascii="Arial Narrow" w:hAnsi="Arial Narrow"/>
      <w:b/>
      <w:color w:val="008FDB"/>
      <w:sz w:val="16"/>
      <w:lang w:val="de-DE" w:eastAsia="de-DE" w:bidi="ar-SA"/>
    </w:rPr>
  </w:style>
  <w:style w:type="character" w:customStyle="1" w:styleId="DiaAN-Bold14CyanZchn">
    <w:name w:val="Dia_AN-Bold_14_Cyan Zchn"/>
    <w:basedOn w:val="DiaAN-Bold8CyanZchn"/>
    <w:link w:val="DiaAN-Bold14Cyan"/>
    <w:rsid w:val="00542D33"/>
    <w:rPr>
      <w:rFonts w:ascii="Arial Narrow" w:hAnsi="Arial Narrow"/>
      <w:b/>
      <w:color w:val="008FDB"/>
      <w:sz w:val="28"/>
      <w:lang w:val="de-DE" w:eastAsia="de-DE" w:bidi="ar-SA"/>
    </w:rPr>
  </w:style>
  <w:style w:type="character" w:customStyle="1" w:styleId="DiaPlusZchn">
    <w:name w:val="Dia_Plus Zchn"/>
    <w:basedOn w:val="DiaAN-Reg14BlackZchn"/>
    <w:link w:val="DiaPlus"/>
    <w:rsid w:val="00146B14"/>
    <w:rPr>
      <w:rFonts w:ascii="Arial Narrow" w:hAnsi="Arial Narrow"/>
      <w:position w:val="-4"/>
      <w:sz w:val="42"/>
      <w:lang w:val="de-DE" w:eastAsia="de-DE" w:bidi="ar-SA"/>
    </w:rPr>
  </w:style>
  <w:style w:type="paragraph" w:customStyle="1" w:styleId="DiaPlus">
    <w:name w:val="Dia_Plus"/>
    <w:basedOn w:val="DiaAN-Reg14Black"/>
    <w:link w:val="DiaPlusZchn"/>
    <w:qFormat/>
    <w:rsid w:val="00146B14"/>
    <w:pPr>
      <w:spacing w:after="80"/>
    </w:pPr>
    <w:rPr>
      <w:position w:val="-4"/>
      <w:sz w:val="42"/>
    </w:rPr>
  </w:style>
  <w:style w:type="character" w:customStyle="1" w:styleId="DiaFlietextZchn">
    <w:name w:val="Dia_Fließtext Zchn"/>
    <w:basedOn w:val="Absatz-Standardschriftart"/>
    <w:link w:val="DiaFlietext"/>
    <w:rsid w:val="007C789A"/>
    <w:rPr>
      <w:rFonts w:ascii="Georgia" w:hAnsi="Georgia"/>
      <w:lang w:val="de-DE" w:eastAsia="de-DE" w:bidi="ar-SA"/>
    </w:rPr>
  </w:style>
  <w:style w:type="paragraph" w:customStyle="1" w:styleId="DiaAufzhlung1">
    <w:name w:val="Dia_Aufzählung_1"/>
    <w:basedOn w:val="DiaAN-Bold10Black"/>
    <w:qFormat/>
    <w:rsid w:val="00E86D7D"/>
    <w:pPr>
      <w:numPr>
        <w:numId w:val="7"/>
      </w:numPr>
    </w:pPr>
  </w:style>
  <w:style w:type="paragraph" w:customStyle="1" w:styleId="DiaAufzhlung2">
    <w:name w:val="Dia_Aufzählung_2"/>
    <w:basedOn w:val="DiaAN-Reg10Black"/>
    <w:qFormat/>
    <w:rsid w:val="000B56B5"/>
    <w:pPr>
      <w:spacing w:after="160"/>
      <w:ind w:left="227"/>
    </w:pPr>
  </w:style>
  <w:style w:type="paragraph" w:customStyle="1" w:styleId="DiaImpressum">
    <w:name w:val="Dia_Impressum"/>
    <w:basedOn w:val="DiaFlietext"/>
    <w:link w:val="DiaImpressumZchn"/>
    <w:qFormat/>
    <w:rsid w:val="007C789A"/>
    <w:pPr>
      <w:spacing w:line="220" w:lineRule="exact"/>
    </w:pPr>
    <w:rPr>
      <w:sz w:val="16"/>
    </w:rPr>
  </w:style>
  <w:style w:type="character" w:customStyle="1" w:styleId="DiaImpressumZchn">
    <w:name w:val="Dia_Impressum Zchn"/>
    <w:basedOn w:val="DiaFlietextZchn"/>
    <w:link w:val="DiaImpressum"/>
    <w:rsid w:val="007C789A"/>
    <w:rPr>
      <w:rFonts w:ascii="Georgia" w:hAnsi="Georgia"/>
      <w:sz w:val="16"/>
      <w:lang w:val="de-DE" w:eastAsia="de-DE" w:bidi="ar-SA"/>
    </w:rPr>
  </w:style>
  <w:style w:type="paragraph" w:styleId="Sprechblasentext">
    <w:name w:val="Balloon Text"/>
    <w:basedOn w:val="Standard"/>
    <w:link w:val="SprechblasentextZchn"/>
    <w:rsid w:val="00496230"/>
    <w:rPr>
      <w:rFonts w:ascii="Tahoma" w:hAnsi="Tahoma" w:cs="Tahoma"/>
      <w:sz w:val="16"/>
      <w:szCs w:val="16"/>
    </w:rPr>
  </w:style>
  <w:style w:type="character" w:customStyle="1" w:styleId="SprechblasentextZchn">
    <w:name w:val="Sprechblasentext Zchn"/>
    <w:basedOn w:val="Absatz-Standardschriftart"/>
    <w:link w:val="Sprechblasentext"/>
    <w:rsid w:val="00496230"/>
    <w:rPr>
      <w:rFonts w:ascii="Tahoma" w:hAnsi="Tahoma" w:cs="Tahoma"/>
      <w:sz w:val="16"/>
      <w:szCs w:val="16"/>
    </w:rPr>
  </w:style>
  <w:style w:type="character" w:styleId="Fett">
    <w:name w:val="Strong"/>
    <w:basedOn w:val="Absatz-Standardschriftart"/>
    <w:rsid w:val="00730312"/>
    <w:rPr>
      <w:b/>
      <w:bCs/>
    </w:rPr>
  </w:style>
  <w:style w:type="character" w:customStyle="1" w:styleId="DiaHeadlineZchn">
    <w:name w:val="Dia_Headline Zchn"/>
    <w:basedOn w:val="Absatz-Standardschriftart"/>
    <w:link w:val="DiaHeadline"/>
    <w:rsid w:val="007D052F"/>
    <w:rPr>
      <w:rFonts w:ascii="Arial Narrow" w:hAnsi="Arial Narrow"/>
      <w:b/>
      <w:color w:val="008FDB"/>
      <w:sz w:val="56"/>
    </w:rPr>
  </w:style>
  <w:style w:type="paragraph" w:customStyle="1" w:styleId="DiaHeadline">
    <w:name w:val="Dia_Headline"/>
    <w:basedOn w:val="Standard"/>
    <w:link w:val="DiaHeadlineZchn"/>
    <w:qFormat/>
    <w:rsid w:val="007D052F"/>
    <w:pPr>
      <w:spacing w:after="160"/>
    </w:pPr>
    <w:rPr>
      <w:rFonts w:ascii="Arial Narrow" w:hAnsi="Arial Narrow"/>
      <w:b/>
      <w:color w:val="008FDB"/>
      <w:sz w:val="56"/>
    </w:rPr>
  </w:style>
  <w:style w:type="paragraph" w:customStyle="1" w:styleId="DxAN-Bold12Cyan">
    <w:name w:val="Dx_AN-Bold_12_Cyan"/>
    <w:basedOn w:val="Standard"/>
    <w:rsid w:val="00382322"/>
    <w:pPr>
      <w:spacing w:line="280" w:lineRule="exact"/>
    </w:pPr>
    <w:rPr>
      <w:rFonts w:ascii="Arial Narrow" w:hAnsi="Arial Narrow"/>
      <w:b/>
      <w:color w:val="008FD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E71B-545A-40B3-A120-8BF068E1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81BF9B1C</Template>
  <TotalTime>0</TotalTime>
  <Pages>2</Pages>
  <Words>673</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Profektinformation</vt:lpstr>
    </vt:vector>
  </TitlesOfParts>
  <Manager>Diakonie Katastrophenhilfe</Manager>
  <Company>Diakonie Katastrophenhilfe</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Profektinformation</dc:title>
  <dc:creator>Stefan Libisch</dc:creator>
  <cp:lastModifiedBy>stefan.libisch</cp:lastModifiedBy>
  <cp:revision>2</cp:revision>
  <cp:lastPrinted>2019-08-07T13:34:00Z</cp:lastPrinted>
  <dcterms:created xsi:type="dcterms:W3CDTF">2020-01-17T10:09:00Z</dcterms:created>
  <dcterms:modified xsi:type="dcterms:W3CDTF">2020-01-17T10:09:00Z</dcterms:modified>
</cp:coreProperties>
</file>